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BD4" w:rsidRPr="00511BD4" w:rsidRDefault="002F5F23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  8</w:t>
      </w:r>
      <w:bookmarkStart w:id="0" w:name="_GoBack"/>
      <w:bookmarkEnd w:id="0"/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к Решению Экондинского поселкового Совета депутатов</w:t>
      </w:r>
    </w:p>
    <w:p w:rsidR="00511BD4" w:rsidRPr="00511BD4" w:rsidRDefault="00136F87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№ 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D094B">
        <w:rPr>
          <w:rFonts w:ascii="Times New Roman" w:eastAsia="Times New Roman" w:hAnsi="Times New Roman"/>
          <w:sz w:val="24"/>
          <w:szCs w:val="24"/>
          <w:lang w:eastAsia="ru-RU"/>
        </w:rPr>
        <w:t>25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от  </w:t>
      </w:r>
      <w:r w:rsidR="000D094B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декабря  202</w:t>
      </w:r>
      <w:r w:rsidR="00A3141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511BD4"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года</w:t>
      </w:r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«О бюджете поселка  Эконда на 202</w:t>
      </w:r>
      <w:r w:rsidR="00A31416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   год</w:t>
      </w:r>
      <w:r w:rsidRPr="00511BD4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</w:p>
    <w:p w:rsidR="00511BD4" w:rsidRPr="00511BD4" w:rsidRDefault="00511BD4" w:rsidP="00511BD4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и плановый период 202</w:t>
      </w:r>
      <w:r w:rsidR="00A31416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>-202</w:t>
      </w:r>
      <w:r w:rsidR="00A31416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136F8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1BD4">
        <w:rPr>
          <w:rFonts w:ascii="Times New Roman" w:eastAsia="Times New Roman" w:hAnsi="Times New Roman"/>
          <w:sz w:val="24"/>
          <w:szCs w:val="24"/>
          <w:lang w:eastAsia="ru-RU"/>
        </w:rPr>
        <w:t xml:space="preserve">годов» </w:t>
      </w:r>
    </w:p>
    <w:p w:rsidR="00346968" w:rsidRPr="00346968" w:rsidRDefault="00346968" w:rsidP="00346968">
      <w:pPr>
        <w:spacing w:after="0" w:line="240" w:lineRule="auto"/>
        <w:ind w:right="-5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46968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C1359" w:rsidRDefault="000C1359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6A47E5" w:rsidRPr="00A70421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0421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</w:p>
    <w:p w:rsidR="00A61BCC" w:rsidRPr="00054D9F" w:rsidRDefault="00A61BCC" w:rsidP="00A61BC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54D9F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1" w:name="_Hlk150846363"/>
      <w:r w:rsidRPr="00054D9F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1"/>
    </w:p>
    <w:p w:rsidR="00A61BCC" w:rsidRPr="0081158A" w:rsidRDefault="00A61BCC" w:rsidP="00A61B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году.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416">
        <w:rPr>
          <w:rFonts w:ascii="Times New Roman" w:hAnsi="Times New Roman"/>
          <w:sz w:val="28"/>
          <w:szCs w:val="28"/>
        </w:rPr>
        <w:t xml:space="preserve">       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416">
        <w:rPr>
          <w:rFonts w:ascii="Times New Roman" w:hAnsi="Times New Roman"/>
          <w:sz w:val="28"/>
          <w:szCs w:val="28"/>
        </w:rPr>
        <w:t xml:space="preserve">          2. Объем иных межбюджетных трансфертов бюджету Эвенкийского муниципального района на </w:t>
      </w:r>
      <w:bookmarkStart w:id="2" w:name="_Hlk150846472"/>
      <w:r w:rsidRPr="00A31416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</w:t>
      </w:r>
      <w:r>
        <w:rPr>
          <w:rFonts w:ascii="Times New Roman" w:hAnsi="Times New Roman"/>
          <w:sz w:val="28"/>
          <w:szCs w:val="28"/>
        </w:rPr>
        <w:t>Эконда</w:t>
      </w:r>
      <w:r w:rsidRPr="00A31416">
        <w:rPr>
          <w:rFonts w:ascii="Times New Roman" w:hAnsi="Times New Roman"/>
          <w:sz w:val="28"/>
          <w:szCs w:val="28"/>
        </w:rPr>
        <w:t xml:space="preserve"> и контролю за его исполнением</w:t>
      </w:r>
      <w:bookmarkEnd w:id="2"/>
      <w:r w:rsidRPr="00A31416">
        <w:rPr>
          <w:rFonts w:ascii="Times New Roman" w:hAnsi="Times New Roman"/>
          <w:sz w:val="28"/>
          <w:szCs w:val="28"/>
        </w:rPr>
        <w:t xml:space="preserve"> определяется по формуле: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R = (Ч</w:t>
      </w:r>
      <w:r w:rsidRPr="00A3141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i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 x ФОТ + N</w:t>
      </w:r>
      <w:r w:rsidRPr="00A3141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 xml:space="preserve">пр 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) x К (1),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A3141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i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 - численность муниципальных служащих органов местного самоуправления Эвенкийского муниципального района, реализующих переданные полномочия</w:t>
      </w:r>
      <w:r w:rsidRPr="00A31416">
        <w:rPr>
          <w:rFonts w:ascii="Times New Roman" w:hAnsi="Times New Roman"/>
          <w:sz w:val="28"/>
          <w:szCs w:val="28"/>
        </w:rPr>
        <w:t>, 0,3 специалиста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N</w:t>
      </w:r>
      <w:r w:rsidRPr="00A3141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пр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(N</w:t>
      </w:r>
      <w:r w:rsidRPr="00A31416">
        <w:rPr>
          <w:rFonts w:ascii="Times New Roman" w:eastAsia="Times New Roman" w:hAnsi="Times New Roman"/>
          <w:sz w:val="28"/>
          <w:szCs w:val="28"/>
          <w:vertAlign w:val="subscript"/>
          <w:lang w:eastAsia="ru-RU"/>
        </w:rPr>
        <w:t>пр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 = 36471,65 рубль на 2025 год);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ФОТ - годовой фонд оплаты труда одного специалиста органов местного самоуправления Эвенкийского муниципального района на </w:t>
      </w:r>
      <w:r w:rsidRPr="00A314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осуществление отдельных бюджетных полномочий по 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формированию, исполнению бюджет</w:t>
      </w:r>
      <w:r w:rsidRPr="00A314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а поселка 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и контролю за </w:t>
      </w:r>
      <w:r w:rsidRPr="00A31416">
        <w:rPr>
          <w:rFonts w:ascii="Times New Roman" w:eastAsia="Times New Roman" w:hAnsi="Times New Roman" w:cs="Calibri"/>
          <w:sz w:val="28"/>
          <w:szCs w:val="28"/>
          <w:lang w:eastAsia="ru-RU"/>
        </w:rPr>
        <w:t>его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исполнением, с учетом начислений по следующей формуле: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ФОТ = ДО x Aдо x 2,4 x E 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+ </w:t>
      </w:r>
      <w:r w:rsidRPr="00A31416">
        <w:rPr>
          <w:rFonts w:ascii="Times New Roman" w:eastAsia="Times New Roman" w:hAnsi="Times New Roman"/>
          <w:sz w:val="28"/>
          <w:szCs w:val="24"/>
          <w:lang w:val="en-US"/>
        </w:rPr>
        <w:t>V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 </w:t>
      </w:r>
      <w:r w:rsidRPr="00A31416">
        <w:rPr>
          <w:rFonts w:ascii="Times New Roman" w:eastAsia="Times New Roman" w:hAnsi="Times New Roman"/>
          <w:sz w:val="28"/>
          <w:szCs w:val="24"/>
          <w:lang w:val="en-US"/>
        </w:rPr>
        <w:t>x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 12 </w:t>
      </w:r>
      <w:r w:rsidRPr="00A31416">
        <w:rPr>
          <w:rFonts w:ascii="Times New Roman" w:eastAsia="Times New Roman" w:hAnsi="Times New Roman"/>
          <w:sz w:val="28"/>
          <w:szCs w:val="24"/>
          <w:lang w:val="en-US"/>
        </w:rPr>
        <w:t>x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 2,4 </w:t>
      </w:r>
      <w:r w:rsidRPr="00A31416">
        <w:rPr>
          <w:rFonts w:ascii="Times New Roman" w:eastAsia="Times New Roman" w:hAnsi="Times New Roman"/>
          <w:sz w:val="28"/>
          <w:szCs w:val="24"/>
          <w:lang w:val="en-US"/>
        </w:rPr>
        <w:t>x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 </w:t>
      </w:r>
      <w:r w:rsidRPr="00A31416">
        <w:rPr>
          <w:rFonts w:ascii="Times New Roman" w:eastAsia="Times New Roman" w:hAnsi="Times New Roman"/>
          <w:sz w:val="28"/>
          <w:szCs w:val="24"/>
          <w:lang w:val="en-US"/>
        </w:rPr>
        <w:t>E</w:t>
      </w:r>
      <w:r w:rsidRPr="00A31416">
        <w:rPr>
          <w:rFonts w:ascii="Times New Roman" w:eastAsia="Times New Roman" w:hAnsi="Times New Roman"/>
          <w:sz w:val="28"/>
          <w:szCs w:val="24"/>
        </w:rPr>
        <w:t xml:space="preserve"> (2)</w:t>
      </w: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 - предельное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 xml:space="preserve">Aдо - количество должностных окладов в год, предусматриваемых при формировании фонда оплаты труда, для Эвенкийского муниципального района Aдо = 62,92 </w:t>
      </w:r>
      <w:r w:rsidRPr="00A31416">
        <w:rPr>
          <w:rFonts w:ascii="Times New Roman" w:eastAsia="Times New Roman" w:hAnsi="Times New Roman"/>
          <w:sz w:val="28"/>
          <w:szCs w:val="24"/>
        </w:rPr>
        <w:t>(57,2 окладов + 5,72 оклада (премия 10%));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/>
          <w:sz w:val="28"/>
          <w:szCs w:val="28"/>
          <w:lang w:eastAsia="ru-RU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заболеваний, Е=1,302.</w:t>
      </w:r>
    </w:p>
    <w:p w:rsidR="00A31416" w:rsidRPr="00A31416" w:rsidRDefault="00A31416" w:rsidP="00A31416">
      <w:pPr>
        <w:widowControl w:val="0"/>
        <w:autoSpaceDE w:val="0"/>
        <w:autoSpaceDN w:val="0"/>
        <w:spacing w:before="220" w:after="0" w:line="240" w:lineRule="auto"/>
        <w:ind w:firstLine="540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A31416">
        <w:rPr>
          <w:rFonts w:ascii="Times New Roman" w:eastAsia="Times New Roman" w:hAnsi="Times New Roman" w:cs="Calibri"/>
          <w:sz w:val="28"/>
          <w:szCs w:val="28"/>
          <w:lang w:val="en-US" w:eastAsia="ru-RU"/>
        </w:rPr>
        <w:t>V</w:t>
      </w:r>
      <w:r w:rsidRPr="00A31416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- размер увеличения ежемесячного денежного поощрения.</w:t>
      </w:r>
    </w:p>
    <w:p w:rsidR="009C4FB9" w:rsidRPr="00F72CC2" w:rsidRDefault="009C4FB9" w:rsidP="009C4FB9">
      <w:pPr>
        <w:autoSpaceDE w:val="0"/>
        <w:autoSpaceDN w:val="0"/>
        <w:spacing w:before="220"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72CC2">
        <w:rPr>
          <w:rFonts w:ascii="Times New Roman" w:hAnsi="Times New Roman"/>
          <w:sz w:val="28"/>
          <w:szCs w:val="28"/>
        </w:rPr>
        <w:t xml:space="preserve">Объем межбюджетных трансфертов перечисляется в срок до 1 марта текущего года. Дополнительный объем межбюджетных трансфертов перечисляется в сроки, установленные дополнительным соглашением за исключением индексации по оплате труда (индексации </w:t>
      </w:r>
      <w:r w:rsidRPr="00F72CC2">
        <w:rPr>
          <w:rFonts w:ascii="Times New Roman" w:hAnsi="Times New Roman"/>
          <w:sz w:val="28"/>
          <w:szCs w:val="28"/>
          <w:lang w:eastAsia="ru-RU"/>
        </w:rPr>
        <w:t xml:space="preserve">ежемесячного денежного поощрения). Дополнительный объем межбюджетных трансфертов на  индексацию по оплате труда </w:t>
      </w:r>
      <w:r w:rsidRPr="00F72CC2">
        <w:rPr>
          <w:rFonts w:ascii="Times New Roman" w:hAnsi="Times New Roman"/>
          <w:sz w:val="28"/>
          <w:szCs w:val="28"/>
        </w:rPr>
        <w:t xml:space="preserve">(индексацию </w:t>
      </w:r>
      <w:r w:rsidRPr="00F72CC2">
        <w:rPr>
          <w:rFonts w:ascii="Times New Roman" w:hAnsi="Times New Roman"/>
          <w:sz w:val="28"/>
          <w:szCs w:val="28"/>
          <w:lang w:eastAsia="ru-RU"/>
        </w:rPr>
        <w:t>ежемесячного денежного поощрения) перечисляется в течение года равными долями.</w:t>
      </w:r>
    </w:p>
    <w:p w:rsidR="00A31416" w:rsidRPr="00A31416" w:rsidRDefault="00A31416" w:rsidP="00A31416"/>
    <w:p w:rsidR="00A31416" w:rsidRPr="00A31416" w:rsidRDefault="00A31416" w:rsidP="00A3141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A31416" w:rsidRPr="00A31416" w:rsidRDefault="00A31416" w:rsidP="00A314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248E1" w:rsidRPr="00694FAD" w:rsidRDefault="001248E1" w:rsidP="00A3141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1248E1" w:rsidRPr="00694FAD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C229A"/>
    <w:rsid w:val="00087B1F"/>
    <w:rsid w:val="00094A05"/>
    <w:rsid w:val="000A3551"/>
    <w:rsid w:val="000A38A7"/>
    <w:rsid w:val="000C1359"/>
    <w:rsid w:val="000C229A"/>
    <w:rsid w:val="000D094B"/>
    <w:rsid w:val="001248E1"/>
    <w:rsid w:val="00134D13"/>
    <w:rsid w:val="00136F87"/>
    <w:rsid w:val="0019654C"/>
    <w:rsid w:val="001D7F03"/>
    <w:rsid w:val="001E5EEF"/>
    <w:rsid w:val="002272F5"/>
    <w:rsid w:val="00235A1A"/>
    <w:rsid w:val="002C0E18"/>
    <w:rsid w:val="002C2EA9"/>
    <w:rsid w:val="002D356D"/>
    <w:rsid w:val="002F5F23"/>
    <w:rsid w:val="00346968"/>
    <w:rsid w:val="00365C4D"/>
    <w:rsid w:val="00396FC2"/>
    <w:rsid w:val="0042454C"/>
    <w:rsid w:val="004544F5"/>
    <w:rsid w:val="004A3373"/>
    <w:rsid w:val="004A7B05"/>
    <w:rsid w:val="004E2F14"/>
    <w:rsid w:val="00511BD4"/>
    <w:rsid w:val="0057785D"/>
    <w:rsid w:val="005A3590"/>
    <w:rsid w:val="005A3F18"/>
    <w:rsid w:val="005A683D"/>
    <w:rsid w:val="005B19F0"/>
    <w:rsid w:val="005D4123"/>
    <w:rsid w:val="005E50CE"/>
    <w:rsid w:val="006055A2"/>
    <w:rsid w:val="0061732E"/>
    <w:rsid w:val="00641A09"/>
    <w:rsid w:val="00656F98"/>
    <w:rsid w:val="00694FAD"/>
    <w:rsid w:val="006A47E5"/>
    <w:rsid w:val="006F4B6F"/>
    <w:rsid w:val="006F6CA4"/>
    <w:rsid w:val="007075CA"/>
    <w:rsid w:val="00722D30"/>
    <w:rsid w:val="00770668"/>
    <w:rsid w:val="007D58B2"/>
    <w:rsid w:val="0082067E"/>
    <w:rsid w:val="00823DAE"/>
    <w:rsid w:val="008262BE"/>
    <w:rsid w:val="0085460E"/>
    <w:rsid w:val="008B3B45"/>
    <w:rsid w:val="008B571B"/>
    <w:rsid w:val="00900232"/>
    <w:rsid w:val="00935287"/>
    <w:rsid w:val="0094160D"/>
    <w:rsid w:val="0099727B"/>
    <w:rsid w:val="009C4FB9"/>
    <w:rsid w:val="00A00A07"/>
    <w:rsid w:val="00A22837"/>
    <w:rsid w:val="00A31416"/>
    <w:rsid w:val="00A31778"/>
    <w:rsid w:val="00A61BCC"/>
    <w:rsid w:val="00A70421"/>
    <w:rsid w:val="00AA779B"/>
    <w:rsid w:val="00AD7577"/>
    <w:rsid w:val="00AE42CE"/>
    <w:rsid w:val="00AE7E7D"/>
    <w:rsid w:val="00B728AD"/>
    <w:rsid w:val="00BB3E13"/>
    <w:rsid w:val="00BD122F"/>
    <w:rsid w:val="00C40DCC"/>
    <w:rsid w:val="00C70DB7"/>
    <w:rsid w:val="00C74F4C"/>
    <w:rsid w:val="00D01D77"/>
    <w:rsid w:val="00D80ECC"/>
    <w:rsid w:val="00DB1BD8"/>
    <w:rsid w:val="00DC1082"/>
    <w:rsid w:val="00DD6525"/>
    <w:rsid w:val="00DF3C1A"/>
    <w:rsid w:val="00E1220A"/>
    <w:rsid w:val="00E347CA"/>
    <w:rsid w:val="00E97D7B"/>
    <w:rsid w:val="00EB1625"/>
    <w:rsid w:val="00ED1285"/>
    <w:rsid w:val="00EE67F0"/>
    <w:rsid w:val="00F53BA2"/>
    <w:rsid w:val="00F64A78"/>
    <w:rsid w:val="00F81997"/>
    <w:rsid w:val="00F93637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466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А.А.</dc:creator>
  <cp:keywords/>
  <dc:description/>
  <cp:lastModifiedBy>user</cp:lastModifiedBy>
  <cp:revision>76</cp:revision>
  <cp:lastPrinted>2024-12-19T09:22:00Z</cp:lastPrinted>
  <dcterms:created xsi:type="dcterms:W3CDTF">2011-12-01T01:45:00Z</dcterms:created>
  <dcterms:modified xsi:type="dcterms:W3CDTF">2024-12-20T08:27:00Z</dcterms:modified>
</cp:coreProperties>
</file>