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87" w:rsidRPr="00F71E87" w:rsidRDefault="00F71E87" w:rsidP="00F71E87">
      <w:pPr>
        <w:spacing w:after="0" w:line="240" w:lineRule="auto"/>
        <w:jc w:val="center"/>
        <w:rPr>
          <w:rFonts w:eastAsia="Times New Roman" w:cs="Times New Roman"/>
          <w:b/>
          <w:bCs/>
          <w:color w:val="191919"/>
          <w:sz w:val="24"/>
          <w:szCs w:val="24"/>
          <w:lang w:eastAsia="ar-SA"/>
        </w:rPr>
      </w:pPr>
    </w:p>
    <w:p w:rsidR="00F71E87" w:rsidRPr="00F71E87" w:rsidRDefault="00F71E87" w:rsidP="00F71E87">
      <w:pPr>
        <w:keepNext/>
        <w:spacing w:after="0" w:line="240" w:lineRule="auto"/>
        <w:ind w:firstLine="709"/>
        <w:jc w:val="both"/>
        <w:outlineLvl w:val="2"/>
        <w:rPr>
          <w:rFonts w:eastAsia="Times New Roman" w:cs="Times New Roman"/>
          <w:b/>
          <w:bCs/>
          <w:color w:val="191919"/>
          <w:spacing w:val="30"/>
          <w:sz w:val="24"/>
          <w:szCs w:val="24"/>
          <w:lang w:eastAsia="ar-SA"/>
        </w:rPr>
      </w:pPr>
    </w:p>
    <w:p w:rsidR="00F71E87" w:rsidRPr="00F71E87" w:rsidRDefault="00F71E87" w:rsidP="00F71E87">
      <w:pPr>
        <w:keepNext/>
        <w:spacing w:after="0" w:line="240" w:lineRule="auto"/>
        <w:ind w:firstLine="709"/>
        <w:jc w:val="both"/>
        <w:outlineLvl w:val="2"/>
        <w:rPr>
          <w:rFonts w:eastAsia="Times New Roman" w:cs="Times New Roman"/>
          <w:b/>
          <w:bCs/>
          <w:color w:val="191919"/>
          <w:spacing w:val="30"/>
          <w:sz w:val="24"/>
          <w:szCs w:val="24"/>
          <w:lang w:eastAsia="ar-SA"/>
        </w:rPr>
      </w:pPr>
    </w:p>
    <w:p w:rsidR="00F71E87" w:rsidRPr="00F71E87" w:rsidRDefault="00F71E87" w:rsidP="00F71E87">
      <w:pPr>
        <w:keepNext/>
        <w:spacing w:after="0" w:line="240" w:lineRule="auto"/>
        <w:ind w:firstLine="709"/>
        <w:jc w:val="both"/>
        <w:outlineLvl w:val="2"/>
        <w:rPr>
          <w:rFonts w:eastAsia="Times New Roman" w:cs="Times New Roman"/>
          <w:color w:val="191919"/>
          <w:spacing w:val="30"/>
          <w:sz w:val="24"/>
          <w:szCs w:val="24"/>
          <w:lang w:eastAsia="ar-SA"/>
        </w:rPr>
      </w:pPr>
      <w:r w:rsidRPr="00F71E87">
        <w:rPr>
          <w:rFonts w:eastAsia="Times New Roman" w:cs="Times New Roman"/>
          <w:color w:val="191919"/>
          <w:spacing w:val="30"/>
          <w:sz w:val="24"/>
          <w:szCs w:val="24"/>
          <w:lang w:eastAsia="ar-SA"/>
        </w:rPr>
        <w:t xml:space="preserve">           </w:t>
      </w:r>
    </w:p>
    <w:p w:rsidR="00F71E87" w:rsidRPr="00F71E87" w:rsidRDefault="00F71E87" w:rsidP="00F71E87">
      <w:pPr>
        <w:spacing w:after="0" w:line="240" w:lineRule="auto"/>
        <w:rPr>
          <w:rFonts w:eastAsia="Times New Roman" w:cs="Times New Roman"/>
          <w:b/>
          <w:bCs/>
          <w:color w:val="191919"/>
          <w:sz w:val="24"/>
          <w:szCs w:val="24"/>
          <w:lang w:eastAsia="ar-SA"/>
        </w:rPr>
      </w:pPr>
    </w:p>
    <w:p w:rsidR="00F71E87" w:rsidRPr="00F71E87" w:rsidRDefault="008B1160" w:rsidP="00F71E87">
      <w:pPr>
        <w:spacing w:after="0" w:line="240" w:lineRule="auto"/>
        <w:rPr>
          <w:rFonts w:eastAsia="Times New Roman" w:cs="Times New Roman"/>
          <w:b/>
          <w:bCs/>
          <w:color w:val="191919"/>
          <w:sz w:val="24"/>
          <w:szCs w:val="24"/>
          <w:lang w:eastAsia="ar-SA"/>
        </w:rPr>
      </w:pPr>
      <w:r>
        <w:rPr>
          <w:rFonts w:eastAsia="Times New Roman" w:cs="Times New Roman"/>
          <w:b/>
          <w:bCs/>
          <w:noProof/>
          <w:color w:val="191919"/>
          <w:sz w:val="24"/>
          <w:szCs w:val="24"/>
          <w:lang w:eastAsia="ru-RU"/>
        </w:rPr>
        <w:drawing>
          <wp:anchor distT="0" distB="0" distL="114300" distR="114300" simplePos="0" relativeHeight="251661312" behindDoc="0" locked="0" layoutInCell="1" allowOverlap="1">
            <wp:simplePos x="0" y="0"/>
            <wp:positionH relativeFrom="column">
              <wp:posOffset>2625090</wp:posOffset>
            </wp:positionH>
            <wp:positionV relativeFrom="paragraph">
              <wp:posOffset>-672465</wp:posOffset>
            </wp:positionV>
            <wp:extent cx="676275" cy="8953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76275" cy="895350"/>
                    </a:xfrm>
                    <a:prstGeom prst="rect">
                      <a:avLst/>
                    </a:prstGeom>
                    <a:noFill/>
                  </pic:spPr>
                </pic:pic>
              </a:graphicData>
            </a:graphic>
          </wp:anchor>
        </w:drawing>
      </w:r>
    </w:p>
    <w:p w:rsidR="008B1160" w:rsidRDefault="008B1160" w:rsidP="00F71E87">
      <w:pPr>
        <w:spacing w:after="0" w:line="240" w:lineRule="auto"/>
        <w:jc w:val="center"/>
        <w:rPr>
          <w:rFonts w:eastAsia="Times New Roman" w:cs="Times New Roman"/>
          <w:b/>
          <w:bCs/>
          <w:color w:val="191919"/>
          <w:sz w:val="24"/>
          <w:szCs w:val="24"/>
          <w:lang w:eastAsia="ar-SA"/>
        </w:rPr>
      </w:pPr>
    </w:p>
    <w:p w:rsidR="00F71E87" w:rsidRPr="00F71E87" w:rsidRDefault="00F71E87" w:rsidP="00F71E87">
      <w:pPr>
        <w:spacing w:after="0" w:line="240" w:lineRule="auto"/>
        <w:jc w:val="center"/>
        <w:rPr>
          <w:rFonts w:eastAsia="Times New Roman" w:cs="Times New Roman"/>
          <w:b/>
          <w:bCs/>
          <w:color w:val="191919"/>
          <w:sz w:val="24"/>
          <w:szCs w:val="24"/>
          <w:lang w:eastAsia="ar-SA"/>
        </w:rPr>
      </w:pPr>
      <w:r w:rsidRPr="00F71E87">
        <w:rPr>
          <w:rFonts w:eastAsia="Times New Roman" w:cs="Times New Roman"/>
          <w:b/>
          <w:bCs/>
          <w:color w:val="191919"/>
          <w:sz w:val="24"/>
          <w:szCs w:val="24"/>
          <w:lang w:eastAsia="ar-SA"/>
        </w:rPr>
        <w:t>АДМИНИСТРАЦИЯ</w:t>
      </w:r>
    </w:p>
    <w:p w:rsidR="00F71E87" w:rsidRPr="00F71E87" w:rsidRDefault="00F71E87" w:rsidP="00F71E87">
      <w:pPr>
        <w:spacing w:after="0" w:line="240" w:lineRule="auto"/>
        <w:jc w:val="center"/>
        <w:rPr>
          <w:rFonts w:eastAsia="Times New Roman" w:cs="Times New Roman"/>
          <w:b/>
          <w:bCs/>
          <w:color w:val="191919"/>
          <w:sz w:val="24"/>
          <w:szCs w:val="24"/>
          <w:lang w:eastAsia="ar-SA"/>
        </w:rPr>
      </w:pPr>
      <w:r w:rsidRPr="00F71E87">
        <w:rPr>
          <w:rFonts w:eastAsia="Times New Roman" w:cs="Times New Roman"/>
          <w:b/>
          <w:bCs/>
          <w:color w:val="191919"/>
          <w:sz w:val="24"/>
          <w:szCs w:val="24"/>
          <w:lang w:eastAsia="ar-SA"/>
        </w:rPr>
        <w:t xml:space="preserve">ПОСЕЛКА  </w:t>
      </w:r>
      <w:r w:rsidR="00FE02A7">
        <w:rPr>
          <w:rFonts w:eastAsia="Times New Roman" w:cs="Times New Roman"/>
          <w:b/>
          <w:bCs/>
          <w:color w:val="191919"/>
          <w:sz w:val="24"/>
          <w:szCs w:val="24"/>
          <w:lang w:eastAsia="ar-SA"/>
        </w:rPr>
        <w:t>ЭКОНДА</w:t>
      </w:r>
    </w:p>
    <w:p w:rsidR="00F71E87" w:rsidRPr="00F71E87" w:rsidRDefault="00F71E87" w:rsidP="00F71E87">
      <w:pPr>
        <w:spacing w:after="0" w:line="240" w:lineRule="auto"/>
        <w:jc w:val="center"/>
        <w:rPr>
          <w:rFonts w:eastAsia="Times New Roman" w:cs="Times New Roman"/>
          <w:b/>
          <w:bCs/>
          <w:color w:val="191919"/>
          <w:sz w:val="24"/>
          <w:szCs w:val="24"/>
          <w:lang w:eastAsia="ar-SA"/>
        </w:rPr>
      </w:pPr>
      <w:r w:rsidRPr="00F71E87">
        <w:rPr>
          <w:rFonts w:eastAsia="Times New Roman" w:cs="Times New Roman"/>
          <w:b/>
          <w:bCs/>
          <w:color w:val="191919"/>
          <w:sz w:val="24"/>
          <w:szCs w:val="24"/>
          <w:lang w:eastAsia="ar-SA"/>
        </w:rPr>
        <w:t>ЭВЕНКИЙСКОГО МУНИЦИПАЛЬНОГО РАЙОНА</w:t>
      </w:r>
    </w:p>
    <w:p w:rsidR="00F71E87" w:rsidRPr="00F71E87" w:rsidRDefault="00F71E87" w:rsidP="00F71E87">
      <w:pPr>
        <w:spacing w:after="0" w:line="240" w:lineRule="auto"/>
        <w:jc w:val="center"/>
        <w:rPr>
          <w:rFonts w:eastAsia="Times New Roman" w:cs="Times New Roman"/>
          <w:b/>
          <w:bCs/>
          <w:color w:val="191919"/>
          <w:sz w:val="24"/>
          <w:szCs w:val="24"/>
          <w:lang w:eastAsia="ar-SA"/>
        </w:rPr>
      </w:pPr>
      <w:r w:rsidRPr="00F71E87">
        <w:rPr>
          <w:rFonts w:eastAsia="Times New Roman" w:cs="Times New Roman"/>
          <w:b/>
          <w:bCs/>
          <w:color w:val="191919"/>
          <w:sz w:val="24"/>
          <w:szCs w:val="24"/>
          <w:lang w:eastAsia="ar-SA"/>
        </w:rPr>
        <w:t>КРАСНОЯРСКОГО КРАЯ</w:t>
      </w:r>
    </w:p>
    <w:p w:rsidR="00F71E87" w:rsidRPr="00F71E87" w:rsidRDefault="00807238" w:rsidP="00F71E87">
      <w:pPr>
        <w:spacing w:after="0" w:line="240" w:lineRule="auto"/>
        <w:jc w:val="center"/>
        <w:rPr>
          <w:rFonts w:eastAsia="Times New Roman" w:cs="Times New Roman"/>
          <w:b/>
          <w:bCs/>
          <w:color w:val="191919"/>
          <w:w w:val="80"/>
          <w:sz w:val="24"/>
          <w:szCs w:val="24"/>
          <w:lang w:eastAsia="ar-SA"/>
        </w:rPr>
      </w:pPr>
      <w:r w:rsidRPr="00807238">
        <w:rPr>
          <w:rFonts w:eastAsia="Times New Roman" w:cs="Times New Roman"/>
          <w:noProof/>
          <w:sz w:val="24"/>
          <w:szCs w:val="24"/>
          <w:lang w:eastAsia="ru-RU"/>
        </w:rPr>
        <w:pict>
          <v:line id="_x0000_s1028" style="position:absolute;left:0;text-align:left;z-index:251660288" from="15.5pt,10.35pt" to="447.5pt,10.35pt" o:allowincell="f" strokeweight="3pt">
            <v:stroke linestyle="thinThin"/>
            <w10:wrap type="topAndBottom"/>
          </v:line>
        </w:pict>
      </w:r>
      <w:r w:rsidR="00F71E87" w:rsidRPr="00F71E87">
        <w:rPr>
          <w:rFonts w:eastAsia="Times New Roman" w:cs="Times New Roman"/>
          <w:b/>
          <w:bCs/>
          <w:color w:val="191919"/>
          <w:w w:val="80"/>
          <w:sz w:val="24"/>
          <w:szCs w:val="24"/>
          <w:lang w:eastAsia="ar-SA"/>
        </w:rPr>
        <w:t xml:space="preserve">     </w:t>
      </w:r>
    </w:p>
    <w:p w:rsidR="00F71E87" w:rsidRPr="00F71E87" w:rsidRDefault="00F71E87" w:rsidP="00F71E87">
      <w:pPr>
        <w:spacing w:after="0" w:line="240" w:lineRule="auto"/>
        <w:jc w:val="center"/>
        <w:rPr>
          <w:rFonts w:eastAsia="Times New Roman" w:cs="Times New Roman"/>
          <w:b/>
          <w:bCs/>
          <w:color w:val="191919"/>
          <w:w w:val="80"/>
          <w:sz w:val="24"/>
          <w:szCs w:val="24"/>
          <w:lang w:eastAsia="ar-SA"/>
        </w:rPr>
      </w:pPr>
    </w:p>
    <w:p w:rsidR="00F71E87" w:rsidRPr="00F71E87" w:rsidRDefault="00F71E87" w:rsidP="00F71E87">
      <w:pPr>
        <w:spacing w:after="0" w:line="240" w:lineRule="auto"/>
        <w:jc w:val="center"/>
        <w:rPr>
          <w:rFonts w:eastAsia="Times New Roman" w:cs="Times New Roman"/>
          <w:b/>
          <w:bCs/>
          <w:color w:val="191919"/>
          <w:w w:val="80"/>
          <w:sz w:val="24"/>
          <w:szCs w:val="24"/>
          <w:lang w:eastAsia="ar-SA"/>
        </w:rPr>
      </w:pPr>
      <w:r w:rsidRPr="00F71E87">
        <w:rPr>
          <w:rFonts w:eastAsia="Times New Roman" w:cs="Times New Roman"/>
          <w:b/>
          <w:bCs/>
          <w:color w:val="191919"/>
          <w:w w:val="80"/>
          <w:sz w:val="24"/>
          <w:szCs w:val="24"/>
          <w:lang w:eastAsia="ar-SA"/>
        </w:rPr>
        <w:t xml:space="preserve">  ПОСТАНОВЛЕНИЕ</w:t>
      </w:r>
    </w:p>
    <w:p w:rsidR="00F71E87" w:rsidRPr="00F71E87" w:rsidRDefault="00F71E87" w:rsidP="00F71E87">
      <w:pPr>
        <w:spacing w:after="0" w:line="240" w:lineRule="auto"/>
        <w:rPr>
          <w:rFonts w:eastAsia="Times New Roman" w:cs="Times New Roman"/>
          <w:b/>
          <w:bCs/>
          <w:color w:val="191919"/>
          <w:sz w:val="24"/>
          <w:szCs w:val="24"/>
          <w:lang w:eastAsia="ar-SA"/>
        </w:rPr>
      </w:pPr>
    </w:p>
    <w:p w:rsidR="00F71E87" w:rsidRPr="00F71E87" w:rsidRDefault="004A6963" w:rsidP="00F71E87">
      <w:pPr>
        <w:spacing w:after="0" w:line="240" w:lineRule="auto"/>
        <w:rPr>
          <w:rFonts w:eastAsia="Times New Roman" w:cs="Times New Roman"/>
          <w:b/>
          <w:bCs/>
          <w:color w:val="191919"/>
          <w:sz w:val="24"/>
          <w:szCs w:val="24"/>
          <w:lang w:eastAsia="ar-SA"/>
        </w:rPr>
      </w:pPr>
      <w:r>
        <w:rPr>
          <w:rFonts w:eastAsia="Times New Roman" w:cs="Times New Roman"/>
          <w:b/>
          <w:bCs/>
          <w:color w:val="191919"/>
          <w:sz w:val="24"/>
          <w:szCs w:val="24"/>
          <w:lang w:eastAsia="ar-SA"/>
        </w:rPr>
        <w:t xml:space="preserve"> «11» июля </w:t>
      </w:r>
      <w:r w:rsidR="00F71E87" w:rsidRPr="00F71E87">
        <w:rPr>
          <w:rFonts w:eastAsia="Times New Roman" w:cs="Times New Roman"/>
          <w:b/>
          <w:bCs/>
          <w:color w:val="191919"/>
          <w:sz w:val="24"/>
          <w:szCs w:val="24"/>
          <w:lang w:eastAsia="ar-SA"/>
        </w:rPr>
        <w:t>2019</w:t>
      </w:r>
      <w:r>
        <w:rPr>
          <w:rFonts w:eastAsia="Times New Roman" w:cs="Times New Roman"/>
          <w:b/>
          <w:bCs/>
          <w:color w:val="191919"/>
          <w:sz w:val="24"/>
          <w:szCs w:val="24"/>
          <w:lang w:eastAsia="ar-SA"/>
        </w:rPr>
        <w:t xml:space="preserve"> </w:t>
      </w:r>
      <w:r w:rsidR="00F71E87" w:rsidRPr="00F71E87">
        <w:rPr>
          <w:rFonts w:eastAsia="Times New Roman" w:cs="Times New Roman"/>
          <w:b/>
          <w:bCs/>
          <w:color w:val="191919"/>
          <w:sz w:val="24"/>
          <w:szCs w:val="24"/>
          <w:lang w:eastAsia="ar-SA"/>
        </w:rPr>
        <w:t>г.</w:t>
      </w:r>
      <w:r w:rsidR="00F71E87" w:rsidRPr="00F71E87">
        <w:rPr>
          <w:rFonts w:eastAsia="Times New Roman" w:cs="Times New Roman"/>
          <w:b/>
          <w:bCs/>
          <w:color w:val="191919"/>
          <w:sz w:val="24"/>
          <w:szCs w:val="24"/>
          <w:lang w:eastAsia="ar-SA"/>
        </w:rPr>
        <w:tab/>
      </w:r>
      <w:r w:rsidR="00F71E87" w:rsidRPr="00F71E87">
        <w:rPr>
          <w:rFonts w:eastAsia="Times New Roman" w:cs="Times New Roman"/>
          <w:b/>
          <w:bCs/>
          <w:color w:val="191919"/>
          <w:sz w:val="24"/>
          <w:szCs w:val="24"/>
          <w:lang w:eastAsia="ar-SA"/>
        </w:rPr>
        <w:tab/>
      </w:r>
      <w:r w:rsidR="00F71E87" w:rsidRPr="00F71E87">
        <w:rPr>
          <w:rFonts w:eastAsia="Times New Roman" w:cs="Times New Roman"/>
          <w:b/>
          <w:bCs/>
          <w:color w:val="191919"/>
          <w:sz w:val="24"/>
          <w:szCs w:val="24"/>
          <w:lang w:eastAsia="ar-SA"/>
        </w:rPr>
        <w:tab/>
      </w:r>
      <w:r w:rsidR="00F71E87" w:rsidRPr="00F71E87">
        <w:rPr>
          <w:rFonts w:eastAsia="Times New Roman" w:cs="Times New Roman"/>
          <w:b/>
          <w:bCs/>
          <w:color w:val="191919"/>
          <w:sz w:val="24"/>
          <w:szCs w:val="24"/>
          <w:lang w:eastAsia="ar-SA"/>
        </w:rPr>
        <w:tab/>
      </w:r>
      <w:r w:rsidR="00F71E87" w:rsidRPr="00F71E87">
        <w:rPr>
          <w:rFonts w:eastAsia="Times New Roman" w:cs="Times New Roman"/>
          <w:b/>
          <w:bCs/>
          <w:color w:val="191919"/>
          <w:sz w:val="24"/>
          <w:szCs w:val="24"/>
          <w:lang w:eastAsia="ar-SA"/>
        </w:rPr>
        <w:tab/>
        <w:t xml:space="preserve">                   </w:t>
      </w:r>
      <w:r>
        <w:rPr>
          <w:rFonts w:eastAsia="Times New Roman" w:cs="Times New Roman"/>
          <w:b/>
          <w:bCs/>
          <w:color w:val="191919"/>
          <w:sz w:val="24"/>
          <w:szCs w:val="24"/>
          <w:lang w:eastAsia="ar-SA"/>
        </w:rPr>
        <w:t xml:space="preserve">                           № 46</w:t>
      </w:r>
      <w:r w:rsidR="00F71E87" w:rsidRPr="00F71E87">
        <w:rPr>
          <w:rFonts w:eastAsia="Times New Roman" w:cs="Times New Roman"/>
          <w:b/>
          <w:bCs/>
          <w:color w:val="191919"/>
          <w:sz w:val="24"/>
          <w:szCs w:val="24"/>
          <w:lang w:eastAsia="ar-SA"/>
        </w:rPr>
        <w:t>-п</w:t>
      </w:r>
    </w:p>
    <w:p w:rsidR="001C13DF" w:rsidRPr="001C13DF" w:rsidRDefault="001C13DF" w:rsidP="001C13DF">
      <w:r w:rsidRPr="001C13DF">
        <w:t> </w:t>
      </w:r>
    </w:p>
    <w:p w:rsidR="001C13DF" w:rsidRPr="001C13DF" w:rsidRDefault="001C13DF" w:rsidP="00383D6D">
      <w:pPr>
        <w:ind w:left="567" w:hanging="567"/>
      </w:pPr>
      <w:r w:rsidRPr="001C13DF">
        <w:t> </w:t>
      </w:r>
    </w:p>
    <w:p w:rsidR="002A2190" w:rsidRDefault="001C13DF" w:rsidP="001C13DF">
      <w:pPr>
        <w:pStyle w:val="a3"/>
      </w:pPr>
      <w:r w:rsidRPr="001C13DF">
        <w:t>Об утверждении По</w:t>
      </w:r>
      <w:r w:rsidR="002A2190">
        <w:t xml:space="preserve">рядка  осуществления </w:t>
      </w:r>
    </w:p>
    <w:p w:rsidR="001C13DF" w:rsidRDefault="002A2190" w:rsidP="001C13DF">
      <w:pPr>
        <w:pStyle w:val="a3"/>
      </w:pPr>
      <w:proofErr w:type="gramStart"/>
      <w:r>
        <w:t>контроля за</w:t>
      </w:r>
      <w:proofErr w:type="gramEnd"/>
      <w:r>
        <w:t xml:space="preserve"> соблюдением Закона № 44-ФЗ</w:t>
      </w:r>
    </w:p>
    <w:p w:rsidR="002A2190" w:rsidRDefault="002A2190" w:rsidP="00383D6D">
      <w:pPr>
        <w:pStyle w:val="a3"/>
      </w:pPr>
      <w:r>
        <w:t xml:space="preserve">«О контрактной  системе в сфере  закупок </w:t>
      </w:r>
    </w:p>
    <w:p w:rsidR="002A2190" w:rsidRDefault="002A2190" w:rsidP="001C13DF">
      <w:pPr>
        <w:pStyle w:val="a3"/>
      </w:pPr>
      <w:r>
        <w:t xml:space="preserve">товаров,  работ,  услуг   для    обеспечения </w:t>
      </w:r>
    </w:p>
    <w:p w:rsidR="002A2190" w:rsidRDefault="002A2190" w:rsidP="001C13DF">
      <w:pPr>
        <w:pStyle w:val="a3"/>
      </w:pPr>
      <w:r>
        <w:t>государственных и  муниципальных нужд»</w:t>
      </w:r>
    </w:p>
    <w:p w:rsidR="001C13DF" w:rsidRPr="001C13DF" w:rsidRDefault="001C13DF" w:rsidP="001C13DF"/>
    <w:p w:rsidR="001C13DF" w:rsidRDefault="001C13DF" w:rsidP="001C13DF">
      <w:pPr>
        <w:jc w:val="both"/>
      </w:pPr>
      <w:r>
        <w:t xml:space="preserve">     </w:t>
      </w:r>
      <w:r w:rsidRPr="001C13DF">
        <w:t>В соответствии с</w:t>
      </w:r>
      <w:r w:rsidR="000A3EFE">
        <w:t xml:space="preserve"> </w:t>
      </w:r>
      <w:r w:rsidRPr="001C13DF">
        <w:t>Бюджетн</w:t>
      </w:r>
      <w:r w:rsidR="000A3EFE">
        <w:t>ым</w:t>
      </w:r>
      <w:r w:rsidRPr="001C13DF">
        <w:t xml:space="preserve"> кодекс</w:t>
      </w:r>
      <w:r w:rsidR="000A3EFE">
        <w:t>ом</w:t>
      </w:r>
      <w:r w:rsidRPr="001C13DF">
        <w:t xml:space="preserve"> Российской Федерации, руководствуясь Федеральным законом от 06</w:t>
      </w:r>
      <w:r>
        <w:t xml:space="preserve"> </w:t>
      </w:r>
      <w:r w:rsidRPr="001C13DF">
        <w:t xml:space="preserve">октября 2003года № 131-ФЗ «Об общих принципах организации местного самоуправления в Российской Федерации», Уставом </w:t>
      </w:r>
      <w:r w:rsidR="00AA7524">
        <w:t xml:space="preserve">поселка </w:t>
      </w:r>
      <w:r w:rsidR="00FE02A7">
        <w:t>Эконда</w:t>
      </w:r>
    </w:p>
    <w:p w:rsidR="001C13DF" w:rsidRDefault="001C13DF" w:rsidP="00B65F5E">
      <w:pPr>
        <w:jc w:val="center"/>
      </w:pPr>
      <w:r>
        <w:t>ПОСТАНОВЛЯЕТ:</w:t>
      </w:r>
    </w:p>
    <w:p w:rsidR="001C13DF" w:rsidRPr="001C13DF" w:rsidRDefault="001C13DF" w:rsidP="002A2190">
      <w:pPr>
        <w:pStyle w:val="a3"/>
        <w:jc w:val="both"/>
      </w:pPr>
      <w:r w:rsidRPr="001C13DF">
        <w:t xml:space="preserve">1. Утвердить </w:t>
      </w:r>
      <w:r w:rsidR="00FF0AC9">
        <w:t>По</w:t>
      </w:r>
      <w:r w:rsidR="002A2190">
        <w:t>рядок</w:t>
      </w:r>
      <w:r w:rsidR="00FF0AC9">
        <w:t xml:space="preserve"> </w:t>
      </w:r>
      <w:r w:rsidR="002A2190">
        <w:t xml:space="preserve">осуществления </w:t>
      </w:r>
      <w:proofErr w:type="gramStart"/>
      <w:r w:rsidR="002A2190">
        <w:t>контроля за</w:t>
      </w:r>
      <w:proofErr w:type="gramEnd"/>
      <w:r w:rsidR="002A2190">
        <w:t xml:space="preserve"> соблюдением Закона № 44-ФЗ «О контрактной системе в сфере закупок товаров, работ, услуг для обеспечения государственных и муниципальных нужд» в </w:t>
      </w:r>
      <w:r w:rsidR="00AA7524">
        <w:t>А</w:t>
      </w:r>
      <w:r w:rsidR="002A2190">
        <w:t xml:space="preserve">дминистрации </w:t>
      </w:r>
      <w:r w:rsidR="00AA7524">
        <w:t xml:space="preserve">поселка </w:t>
      </w:r>
      <w:r w:rsidR="00FE02A7">
        <w:t>Эконда</w:t>
      </w:r>
      <w:r w:rsidR="002A2190" w:rsidRPr="001C13DF">
        <w:t xml:space="preserve"> </w:t>
      </w:r>
      <w:r w:rsidRPr="001C13DF">
        <w:t>(приложение).</w:t>
      </w:r>
    </w:p>
    <w:p w:rsidR="001C13DF" w:rsidRPr="001C13DF" w:rsidRDefault="000A3EFE" w:rsidP="001C13DF">
      <w:pPr>
        <w:jc w:val="both"/>
      </w:pPr>
      <w:r>
        <w:t>2. Н</w:t>
      </w:r>
      <w:r w:rsidR="001C13DF" w:rsidRPr="001C13DF">
        <w:t xml:space="preserve">астоящее постановление </w:t>
      </w:r>
      <w:r>
        <w:t>подлежит официальному опубликованию (обнародованию)</w:t>
      </w:r>
      <w:r w:rsidR="001C13DF" w:rsidRPr="001C13DF">
        <w:t>.</w:t>
      </w:r>
    </w:p>
    <w:p w:rsidR="001C13DF" w:rsidRPr="001C13DF" w:rsidRDefault="001C13DF" w:rsidP="001C13DF">
      <w:pPr>
        <w:jc w:val="both"/>
      </w:pPr>
      <w:r w:rsidRPr="001C13DF">
        <w:t xml:space="preserve">3. </w:t>
      </w:r>
      <w:proofErr w:type="gramStart"/>
      <w:r w:rsidRPr="001C13DF">
        <w:t>Контроль за</w:t>
      </w:r>
      <w:proofErr w:type="gramEnd"/>
      <w:r w:rsidRPr="001C13DF">
        <w:t xml:space="preserve"> исполнением настоящего постановления оставляю за собой.</w:t>
      </w:r>
    </w:p>
    <w:p w:rsidR="001C13DF" w:rsidRDefault="001C13DF" w:rsidP="001C13DF">
      <w:pPr>
        <w:jc w:val="both"/>
      </w:pPr>
      <w:r w:rsidRPr="001C13DF">
        <w:t> </w:t>
      </w:r>
    </w:p>
    <w:p w:rsidR="00BA26BD" w:rsidRDefault="00383D6D" w:rsidP="00383D6D">
      <w:pPr>
        <w:spacing w:line="240" w:lineRule="auto"/>
        <w:jc w:val="both"/>
      </w:pPr>
      <w:r>
        <w:t xml:space="preserve">Глава                                                                                                                                          </w:t>
      </w:r>
      <w:r w:rsidR="00AA7524">
        <w:t xml:space="preserve">поселка </w:t>
      </w:r>
      <w:r w:rsidR="00FE02A7">
        <w:t>Эконда</w:t>
      </w:r>
      <w:r w:rsidR="00AA7524">
        <w:t xml:space="preserve">                                                               </w:t>
      </w:r>
      <w:r w:rsidR="00FE02A7">
        <w:t xml:space="preserve">                     Г.П. Удыгир</w:t>
      </w:r>
      <w:r>
        <w:t xml:space="preserve">  </w:t>
      </w:r>
    </w:p>
    <w:p w:rsidR="00F71E87" w:rsidRDefault="00F71E87" w:rsidP="00383D6D">
      <w:pPr>
        <w:spacing w:line="240" w:lineRule="auto"/>
        <w:jc w:val="both"/>
      </w:pPr>
    </w:p>
    <w:p w:rsidR="00C374EC" w:rsidRDefault="00BA26BD" w:rsidP="00BA26BD">
      <w:pPr>
        <w:pStyle w:val="a3"/>
      </w:pPr>
      <w:r>
        <w:lastRenderedPageBreak/>
        <w:t xml:space="preserve">                                                                                      </w:t>
      </w:r>
    </w:p>
    <w:p w:rsidR="009824D0" w:rsidRDefault="00C374EC" w:rsidP="00C374EC">
      <w:pPr>
        <w:pStyle w:val="a3"/>
      </w:pPr>
      <w:r>
        <w:t xml:space="preserve">                                                                                </w:t>
      </w:r>
    </w:p>
    <w:p w:rsidR="00F5316A" w:rsidRDefault="00C374EC" w:rsidP="008C2497">
      <w:pPr>
        <w:pStyle w:val="a3"/>
        <w:ind w:left="5103"/>
      </w:pPr>
      <w:r>
        <w:t>Пр</w:t>
      </w:r>
      <w:r w:rsidR="00F5316A">
        <w:t>иложение</w:t>
      </w:r>
    </w:p>
    <w:p w:rsidR="00BA26BD" w:rsidRPr="001C13DF" w:rsidRDefault="00BA26BD" w:rsidP="008C2497">
      <w:pPr>
        <w:pStyle w:val="a3"/>
        <w:ind w:left="5103"/>
      </w:pPr>
      <w:r w:rsidRPr="001C13DF">
        <w:t>к постановлению администрации</w:t>
      </w:r>
    </w:p>
    <w:p w:rsidR="00BA26BD" w:rsidRPr="001C13DF" w:rsidRDefault="00AA7524" w:rsidP="008C2497">
      <w:pPr>
        <w:pStyle w:val="a3"/>
        <w:ind w:left="5103"/>
      </w:pPr>
      <w:r>
        <w:t xml:space="preserve">поселка </w:t>
      </w:r>
      <w:r w:rsidR="00FE02A7">
        <w:t>Эконда</w:t>
      </w:r>
    </w:p>
    <w:p w:rsidR="00BA26BD" w:rsidRPr="00306C7E" w:rsidRDefault="00BA26BD" w:rsidP="008C2497">
      <w:pPr>
        <w:pStyle w:val="a3"/>
        <w:ind w:left="5103"/>
        <w:rPr>
          <w:sz w:val="28"/>
          <w:szCs w:val="28"/>
        </w:rPr>
      </w:pPr>
      <w:r>
        <w:t>о</w:t>
      </w:r>
      <w:r w:rsidRPr="001C13DF">
        <w:t>т</w:t>
      </w:r>
      <w:r w:rsidR="00F5316A">
        <w:t xml:space="preserve"> </w:t>
      </w:r>
      <w:r w:rsidR="009824D0">
        <w:t xml:space="preserve"> </w:t>
      </w:r>
      <w:r w:rsidR="00F5316A">
        <w:t>«</w:t>
      </w:r>
      <w:r w:rsidR="004A6963">
        <w:t>11</w:t>
      </w:r>
      <w:r w:rsidR="00F5316A">
        <w:t>»</w:t>
      </w:r>
      <w:r w:rsidR="009824D0">
        <w:t xml:space="preserve"> </w:t>
      </w:r>
      <w:r w:rsidR="004A6963">
        <w:t xml:space="preserve">июля </w:t>
      </w:r>
      <w:r w:rsidR="00AA7524">
        <w:t>2019</w:t>
      </w:r>
      <w:r w:rsidR="004A6963">
        <w:t xml:space="preserve"> </w:t>
      </w:r>
      <w:r w:rsidR="00AA7524">
        <w:t>г.</w:t>
      </w:r>
      <w:r>
        <w:t xml:space="preserve"> №</w:t>
      </w:r>
      <w:bookmarkStart w:id="0" w:name="sub_9909"/>
      <w:r w:rsidR="004A6963">
        <w:t xml:space="preserve"> 46</w:t>
      </w:r>
      <w:r w:rsidRPr="00306C7E">
        <w:rPr>
          <w:sz w:val="28"/>
          <w:szCs w:val="28"/>
        </w:rPr>
        <w:t xml:space="preserve">                                            </w:t>
      </w:r>
      <w:bookmarkEnd w:id="0"/>
    </w:p>
    <w:p w:rsidR="00BA26BD" w:rsidRPr="00306C7E" w:rsidRDefault="00BA26BD" w:rsidP="008C2497">
      <w:pPr>
        <w:autoSpaceDE w:val="0"/>
        <w:autoSpaceDN w:val="0"/>
        <w:adjustRightInd w:val="0"/>
        <w:spacing w:after="0" w:line="240" w:lineRule="auto"/>
        <w:ind w:firstLine="720"/>
        <w:jc w:val="both"/>
        <w:rPr>
          <w:sz w:val="28"/>
          <w:szCs w:val="28"/>
        </w:rPr>
      </w:pPr>
    </w:p>
    <w:p w:rsidR="00BA26BD" w:rsidRPr="00795E11" w:rsidRDefault="00BA26BD" w:rsidP="008C2497">
      <w:pPr>
        <w:autoSpaceDE w:val="0"/>
        <w:autoSpaceDN w:val="0"/>
        <w:adjustRightInd w:val="0"/>
        <w:spacing w:after="0" w:line="240" w:lineRule="auto"/>
        <w:ind w:firstLine="720"/>
        <w:jc w:val="center"/>
        <w:rPr>
          <w:sz w:val="28"/>
          <w:szCs w:val="28"/>
        </w:rPr>
      </w:pPr>
      <w:r w:rsidRPr="00795E11">
        <w:rPr>
          <w:sz w:val="28"/>
          <w:szCs w:val="28"/>
        </w:rPr>
        <w:t>Порядок</w:t>
      </w:r>
    </w:p>
    <w:p w:rsidR="00AA7524" w:rsidRDefault="00BA26BD" w:rsidP="008C2497">
      <w:pPr>
        <w:autoSpaceDE w:val="0"/>
        <w:autoSpaceDN w:val="0"/>
        <w:adjustRightInd w:val="0"/>
        <w:spacing w:after="0" w:line="240" w:lineRule="auto"/>
        <w:ind w:firstLine="720"/>
        <w:jc w:val="center"/>
        <w:rPr>
          <w:sz w:val="28"/>
          <w:szCs w:val="28"/>
        </w:rPr>
      </w:pPr>
      <w:r w:rsidRPr="00795E11">
        <w:rPr>
          <w:sz w:val="28"/>
          <w:szCs w:val="28"/>
        </w:rPr>
        <w:t xml:space="preserve">осуществления </w:t>
      </w:r>
      <w:proofErr w:type="gramStart"/>
      <w:r w:rsidRPr="00795E11">
        <w:rPr>
          <w:sz w:val="28"/>
          <w:szCs w:val="28"/>
        </w:rPr>
        <w:t>контроля за</w:t>
      </w:r>
      <w:proofErr w:type="gramEnd"/>
      <w:r w:rsidRPr="00795E11">
        <w:rPr>
          <w:sz w:val="28"/>
          <w:szCs w:val="28"/>
        </w:rPr>
        <w:t xml:space="preserve"> соблюдением </w:t>
      </w:r>
    </w:p>
    <w:p w:rsidR="00BA26BD" w:rsidRDefault="00BA26BD" w:rsidP="008C2497">
      <w:pPr>
        <w:autoSpaceDE w:val="0"/>
        <w:autoSpaceDN w:val="0"/>
        <w:adjustRightInd w:val="0"/>
        <w:spacing w:after="0" w:line="240" w:lineRule="auto"/>
        <w:ind w:firstLine="720"/>
        <w:jc w:val="center"/>
        <w:rPr>
          <w:sz w:val="28"/>
          <w:szCs w:val="28"/>
        </w:rPr>
      </w:pPr>
      <w:r w:rsidRPr="00795E11">
        <w:rPr>
          <w:sz w:val="28"/>
          <w:szCs w:val="28"/>
        </w:rPr>
        <w:t>Закона № 44-ФЗ «О контрактной системе в сфере закупок товаров, работ, услуг для обеспечения государс</w:t>
      </w:r>
      <w:r w:rsidR="00AA7524">
        <w:rPr>
          <w:sz w:val="28"/>
          <w:szCs w:val="28"/>
        </w:rPr>
        <w:t>твенных и муниципальных нужд»</w:t>
      </w:r>
    </w:p>
    <w:p w:rsidR="00AA7524" w:rsidRPr="00795E11" w:rsidRDefault="00AA7524" w:rsidP="008C2497">
      <w:pPr>
        <w:autoSpaceDE w:val="0"/>
        <w:autoSpaceDN w:val="0"/>
        <w:adjustRightInd w:val="0"/>
        <w:spacing w:after="0" w:line="240" w:lineRule="auto"/>
        <w:ind w:firstLine="720"/>
        <w:jc w:val="both"/>
        <w:rPr>
          <w:szCs w:val="26"/>
        </w:rPr>
      </w:pPr>
    </w:p>
    <w:p w:rsidR="00BA26BD" w:rsidRPr="00795E11" w:rsidRDefault="00BA26BD" w:rsidP="008C2497">
      <w:pPr>
        <w:pStyle w:val="ConsPlusTitle"/>
        <w:jc w:val="center"/>
        <w:outlineLvl w:val="1"/>
        <w:rPr>
          <w:rFonts w:ascii="Times New Roman" w:hAnsi="Times New Roman" w:cs="Times New Roman"/>
          <w:b w:val="0"/>
          <w:sz w:val="26"/>
          <w:szCs w:val="26"/>
        </w:rPr>
      </w:pPr>
      <w:r w:rsidRPr="00795E11">
        <w:rPr>
          <w:rFonts w:ascii="Times New Roman" w:hAnsi="Times New Roman" w:cs="Times New Roman"/>
          <w:b w:val="0"/>
          <w:sz w:val="26"/>
          <w:szCs w:val="26"/>
        </w:rPr>
        <w:t>1. Общие положения</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1.1. </w:t>
      </w:r>
      <w:proofErr w:type="gramStart"/>
      <w:r w:rsidRPr="00795E11">
        <w:rPr>
          <w:rFonts w:ascii="Times New Roman" w:hAnsi="Times New Roman" w:cs="Times New Roman"/>
          <w:sz w:val="26"/>
          <w:szCs w:val="26"/>
        </w:rPr>
        <w:t xml:space="preserve">Настоящий Порядок разработан в соответствии с </w:t>
      </w:r>
      <w:hyperlink r:id="rId7" w:history="1">
        <w:r w:rsidRPr="00795E11">
          <w:rPr>
            <w:rFonts w:ascii="Times New Roman" w:hAnsi="Times New Roman" w:cs="Times New Roman"/>
            <w:sz w:val="26"/>
            <w:szCs w:val="26"/>
          </w:rPr>
          <w:t>частью 11 статьи 99</w:t>
        </w:r>
      </w:hyperlink>
      <w:r w:rsidRPr="00795E11">
        <w:rPr>
          <w:rFonts w:ascii="Times New Roman" w:hAnsi="Times New Roman" w:cs="Times New Roman"/>
          <w:sz w:val="26"/>
          <w:szCs w:val="26"/>
        </w:rPr>
        <w:t xml:space="preserve"> Федерального закона от 05.04.2013 </w:t>
      </w:r>
      <w:r w:rsidR="00AA7524">
        <w:rPr>
          <w:rFonts w:ascii="Times New Roman" w:hAnsi="Times New Roman" w:cs="Times New Roman"/>
          <w:sz w:val="26"/>
          <w:szCs w:val="26"/>
        </w:rPr>
        <w:t>№</w:t>
      </w:r>
      <w:r w:rsidRPr="00795E11">
        <w:rPr>
          <w:rFonts w:ascii="Times New Roman" w:hAnsi="Times New Roman" w:cs="Times New Roman"/>
          <w:sz w:val="26"/>
          <w:szCs w:val="26"/>
        </w:rPr>
        <w:t xml:space="preserve">44-ФЗ "О контрактной системе в сфере закупок товаров, работ, услуг для обеспечения государственных и муниципальных нужд" (с последующими изменениями), Общими </w:t>
      </w:r>
      <w:hyperlink r:id="rId8" w:history="1">
        <w:r w:rsidRPr="00795E11">
          <w:rPr>
            <w:rFonts w:ascii="Times New Roman" w:hAnsi="Times New Roman" w:cs="Times New Roman"/>
            <w:sz w:val="26"/>
            <w:szCs w:val="26"/>
          </w:rPr>
          <w:t>требованиями</w:t>
        </w:r>
      </w:hyperlink>
      <w:r w:rsidRPr="00795E11">
        <w:rPr>
          <w:rFonts w:ascii="Times New Roman" w:hAnsi="Times New Roman" w:cs="Times New Roman"/>
          <w:sz w:val="26"/>
          <w:szCs w:val="26"/>
        </w:rPr>
        <w:t xml:space="preserve"> к осуществлению органами государственного (муниципального)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w:t>
      </w:r>
      <w:proofErr w:type="gramEnd"/>
      <w:r w:rsidRPr="00795E11">
        <w:rPr>
          <w:rFonts w:ascii="Times New Roman" w:hAnsi="Times New Roman" w:cs="Times New Roman"/>
          <w:sz w:val="26"/>
          <w:szCs w:val="26"/>
        </w:rPr>
        <w:t xml:space="preserve"> </w:t>
      </w:r>
      <w:proofErr w:type="gramStart"/>
      <w:r w:rsidRPr="00795E11">
        <w:rPr>
          <w:rFonts w:ascii="Times New Roman" w:hAnsi="Times New Roman" w:cs="Times New Roman"/>
          <w:sz w:val="26"/>
          <w:szCs w:val="26"/>
        </w:rPr>
        <w:t xml:space="preserve">в сфере закупок товаров, работ, услуг для обеспечения государственных и муниципальных нужд", утвержденными приказом Федерального казначейства от 12.03.2018 </w:t>
      </w:r>
      <w:r w:rsidR="00AA7524">
        <w:rPr>
          <w:rFonts w:ascii="Times New Roman" w:hAnsi="Times New Roman" w:cs="Times New Roman"/>
          <w:sz w:val="26"/>
          <w:szCs w:val="26"/>
        </w:rPr>
        <w:t>№</w:t>
      </w:r>
      <w:r w:rsidRPr="00795E11">
        <w:rPr>
          <w:rFonts w:ascii="Times New Roman" w:hAnsi="Times New Roman" w:cs="Times New Roman"/>
          <w:sz w:val="26"/>
          <w:szCs w:val="26"/>
        </w:rPr>
        <w:t xml:space="preserve">14н, и определяет правила осуществления Администрацией </w:t>
      </w:r>
      <w:r w:rsidR="00AA7524">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контроля за соблюдением Федерального </w:t>
      </w:r>
      <w:hyperlink r:id="rId9" w:history="1">
        <w:r w:rsidRPr="00795E11">
          <w:rPr>
            <w:rFonts w:ascii="Times New Roman" w:hAnsi="Times New Roman" w:cs="Times New Roman"/>
            <w:sz w:val="26"/>
            <w:szCs w:val="26"/>
          </w:rPr>
          <w:t>закона</w:t>
        </w:r>
      </w:hyperlink>
      <w:r w:rsidRPr="00795E11">
        <w:rPr>
          <w:rFonts w:ascii="Times New Roman" w:hAnsi="Times New Roman" w:cs="Times New Roman"/>
          <w:sz w:val="26"/>
          <w:szCs w:val="26"/>
        </w:rPr>
        <w:t xml:space="preserve"> от 05.04.2013 </w:t>
      </w:r>
      <w:r w:rsidR="00AA7524">
        <w:rPr>
          <w:rFonts w:ascii="Times New Roman" w:hAnsi="Times New Roman" w:cs="Times New Roman"/>
          <w:sz w:val="26"/>
          <w:szCs w:val="26"/>
        </w:rPr>
        <w:t>№</w:t>
      </w:r>
      <w:r w:rsidRPr="00795E11">
        <w:rPr>
          <w:rFonts w:ascii="Times New Roman" w:hAnsi="Times New Roman" w:cs="Times New Roman"/>
          <w:sz w:val="26"/>
          <w:szCs w:val="26"/>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иных нормативных правовых актов</w:t>
      </w:r>
      <w:proofErr w:type="gramEnd"/>
      <w:r w:rsidRPr="00795E11">
        <w:rPr>
          <w:rFonts w:ascii="Times New Roman" w:hAnsi="Times New Roman" w:cs="Times New Roman"/>
          <w:sz w:val="26"/>
          <w:szCs w:val="26"/>
        </w:rPr>
        <w:t xml:space="preserve"> о контрактной системе в сфере закупок как органом государственного финансового контроля, уполномоченным на осуществление внутреннего государственного финансового контроля (далее - контроль в сфере закупок).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Контроль в сфере закупок осуществляется в целях установления законности составления и исполнения бюджета </w:t>
      </w:r>
      <w:r w:rsidR="00AA7524">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в отношении расходов, связанных с осуществлением закупок для нужд муниципального образования</w:t>
      </w:r>
      <w:proofErr w:type="gramStart"/>
      <w:r w:rsidRPr="00795E11">
        <w:rPr>
          <w:rFonts w:ascii="Times New Roman" w:hAnsi="Times New Roman" w:cs="Times New Roman"/>
          <w:sz w:val="26"/>
          <w:szCs w:val="26"/>
        </w:rPr>
        <w:t xml:space="preserve"> ,</w:t>
      </w:r>
      <w:proofErr w:type="gramEnd"/>
      <w:r w:rsidRPr="00795E11">
        <w:rPr>
          <w:rFonts w:ascii="Times New Roman" w:hAnsi="Times New Roman" w:cs="Times New Roman"/>
          <w:sz w:val="26"/>
          <w:szCs w:val="26"/>
        </w:rPr>
        <w:t xml:space="preserve"> достоверности учета таких расходов и отчетности в соответствии с Федеральным </w:t>
      </w:r>
      <w:hyperlink r:id="rId10" w:history="1">
        <w:r w:rsidRPr="00795E11">
          <w:rPr>
            <w:rFonts w:ascii="Times New Roman" w:hAnsi="Times New Roman" w:cs="Times New Roman"/>
            <w:sz w:val="26"/>
            <w:szCs w:val="26"/>
          </w:rPr>
          <w:t>законом</w:t>
        </w:r>
      </w:hyperlink>
      <w:r w:rsidRPr="00795E11">
        <w:rPr>
          <w:rFonts w:ascii="Times New Roman" w:hAnsi="Times New Roman" w:cs="Times New Roman"/>
          <w:sz w:val="26"/>
          <w:szCs w:val="26"/>
        </w:rPr>
        <w:t xml:space="preserve"> "О контрактной системе", Бюджетным </w:t>
      </w:r>
      <w:hyperlink r:id="rId11" w:history="1">
        <w:r w:rsidRPr="00795E11">
          <w:rPr>
            <w:rFonts w:ascii="Times New Roman" w:hAnsi="Times New Roman" w:cs="Times New Roman"/>
            <w:sz w:val="26"/>
            <w:szCs w:val="26"/>
          </w:rPr>
          <w:t>кодексом</w:t>
        </w:r>
      </w:hyperlink>
      <w:r w:rsidRPr="00795E11">
        <w:rPr>
          <w:rFonts w:ascii="Times New Roman" w:hAnsi="Times New Roman" w:cs="Times New Roman"/>
          <w:sz w:val="26"/>
          <w:szCs w:val="26"/>
        </w:rPr>
        <w:t xml:space="preserve"> Российской Федерации и принимаемыми в соответствии с ними нормативными правовыми актами Российской Федерации и </w:t>
      </w:r>
      <w:r w:rsidR="00AA7524">
        <w:rPr>
          <w:rFonts w:ascii="Times New Roman" w:hAnsi="Times New Roman" w:cs="Times New Roman"/>
          <w:sz w:val="26"/>
          <w:szCs w:val="26"/>
        </w:rPr>
        <w:t>Красноярского края</w:t>
      </w:r>
      <w:r w:rsidRPr="00795E11">
        <w:rPr>
          <w:rFonts w:ascii="Times New Roman" w:hAnsi="Times New Roman" w:cs="Times New Roman"/>
          <w:sz w:val="26"/>
          <w:szCs w:val="26"/>
        </w:rPr>
        <w:t>.</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1.2. Администрация </w:t>
      </w:r>
      <w:r w:rsidR="00AA7524">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AA7524" w:rsidRPr="00795E11">
        <w:rPr>
          <w:rFonts w:ascii="Times New Roman" w:hAnsi="Times New Roman" w:cs="Times New Roman"/>
          <w:sz w:val="26"/>
          <w:szCs w:val="26"/>
        </w:rPr>
        <w:t xml:space="preserve"> </w:t>
      </w:r>
      <w:r w:rsidRPr="00795E11">
        <w:rPr>
          <w:rFonts w:ascii="Times New Roman" w:hAnsi="Times New Roman" w:cs="Times New Roman"/>
          <w:sz w:val="26"/>
          <w:szCs w:val="26"/>
        </w:rPr>
        <w:t xml:space="preserve">осуществляет контроль в сфере закупок, предусмотренный </w:t>
      </w:r>
      <w:hyperlink r:id="rId12" w:history="1">
        <w:r w:rsidRPr="00795E11">
          <w:rPr>
            <w:rFonts w:ascii="Times New Roman" w:hAnsi="Times New Roman" w:cs="Times New Roman"/>
            <w:sz w:val="26"/>
            <w:szCs w:val="26"/>
          </w:rPr>
          <w:t>частью 8 статьи 99</w:t>
        </w:r>
      </w:hyperlink>
      <w:r w:rsidRPr="00795E11">
        <w:rPr>
          <w:rFonts w:ascii="Times New Roman" w:hAnsi="Times New Roman" w:cs="Times New Roman"/>
          <w:sz w:val="26"/>
          <w:szCs w:val="26"/>
        </w:rPr>
        <w:t xml:space="preserve"> Федерального закона "О контрактной системе", в отношении: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а) соблюдения требований к обоснованию закупок, предусмотренных </w:t>
      </w:r>
      <w:hyperlink r:id="rId13" w:history="1">
        <w:r w:rsidRPr="00795E11">
          <w:rPr>
            <w:rFonts w:ascii="Times New Roman" w:hAnsi="Times New Roman" w:cs="Times New Roman"/>
            <w:sz w:val="26"/>
            <w:szCs w:val="26"/>
          </w:rPr>
          <w:t>статьей 18</w:t>
        </w:r>
      </w:hyperlink>
      <w:r w:rsidRPr="00795E11">
        <w:rPr>
          <w:rFonts w:ascii="Times New Roman" w:hAnsi="Times New Roman" w:cs="Times New Roman"/>
          <w:sz w:val="26"/>
          <w:szCs w:val="26"/>
        </w:rPr>
        <w:t xml:space="preserve"> Федерального закона "О контрактной системе", и обоснованности закупок;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б) соблюдения правил нормирования в сфере закупок, предусмотренного </w:t>
      </w:r>
      <w:hyperlink r:id="rId14" w:history="1">
        <w:r w:rsidRPr="00795E11">
          <w:rPr>
            <w:rFonts w:ascii="Times New Roman" w:hAnsi="Times New Roman" w:cs="Times New Roman"/>
            <w:sz w:val="26"/>
            <w:szCs w:val="26"/>
          </w:rPr>
          <w:t>статьей 19</w:t>
        </w:r>
      </w:hyperlink>
      <w:r w:rsidRPr="00795E11">
        <w:rPr>
          <w:rFonts w:ascii="Times New Roman" w:hAnsi="Times New Roman" w:cs="Times New Roman"/>
          <w:sz w:val="26"/>
          <w:szCs w:val="26"/>
        </w:rPr>
        <w:t xml:space="preserve"> Федерального закона "О контрактной системе";</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в) обоснования начальной (максимальной) цены контракта, цены контракта, заключаемого с единственным поставщиком (подрядчиком, исполнителем), </w:t>
      </w:r>
      <w:r w:rsidRPr="00795E11">
        <w:rPr>
          <w:rFonts w:ascii="Times New Roman" w:hAnsi="Times New Roman" w:cs="Times New Roman"/>
          <w:sz w:val="26"/>
          <w:szCs w:val="26"/>
        </w:rPr>
        <w:lastRenderedPageBreak/>
        <w:t>включенной в план-график;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д) соответствия поставленного товара, выполненной работы (ее результата) или оказанной услуги условиям контракта;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е)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ж) соответствия использования поставленного товара, выполненной работы (ее результата) или оказанной услуги целям осуществления закупки.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1.3. </w:t>
      </w:r>
      <w:proofErr w:type="gramStart"/>
      <w:r w:rsidRPr="00795E11">
        <w:rPr>
          <w:rFonts w:ascii="Times New Roman" w:hAnsi="Times New Roman" w:cs="Times New Roman"/>
          <w:sz w:val="26"/>
          <w:szCs w:val="26"/>
        </w:rPr>
        <w:t xml:space="preserve">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муниципального образования </w:t>
      </w:r>
      <w:r w:rsidR="008C2497">
        <w:rPr>
          <w:rFonts w:ascii="Times New Roman" w:hAnsi="Times New Roman" w:cs="Times New Roman"/>
          <w:sz w:val="26"/>
          <w:szCs w:val="26"/>
        </w:rPr>
        <w:t xml:space="preserve">поселок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в отношении специализированных организаций, выполняющих в соответствии с Федеральным </w:t>
      </w:r>
      <w:hyperlink r:id="rId15" w:history="1">
        <w:r w:rsidRPr="00795E11">
          <w:rPr>
            <w:rFonts w:ascii="Times New Roman" w:hAnsi="Times New Roman" w:cs="Times New Roman"/>
            <w:sz w:val="26"/>
            <w:szCs w:val="26"/>
          </w:rPr>
          <w:t>законом</w:t>
        </w:r>
      </w:hyperlink>
      <w:r w:rsidRPr="00795E11">
        <w:rPr>
          <w:rFonts w:ascii="Times New Roman" w:hAnsi="Times New Roman" w:cs="Times New Roman"/>
          <w:sz w:val="26"/>
          <w:szCs w:val="26"/>
        </w:rPr>
        <w:t xml:space="preserve"> "О контрактной системе" отдельные полномочия в рамках осуществления закупок для обеспечения муниципальных нужд (далее - субъект контроля).</w:t>
      </w:r>
      <w:proofErr w:type="gramEnd"/>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1.4. Контроль в сфере закупок осуществляется путем проведения плановых и внеплановых проверок. Такие проверки могут быть камеральными и выездными, а также встречными проверками, проводимыми в рамках выездных и (или) камеральных проверок.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1.5. Плановые проверки осуществляются на основании плана проверок Администрации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6B1ABE" w:rsidRPr="00795E11">
        <w:rPr>
          <w:rFonts w:ascii="Times New Roman" w:hAnsi="Times New Roman" w:cs="Times New Roman"/>
          <w:sz w:val="26"/>
          <w:szCs w:val="26"/>
        </w:rPr>
        <w:t xml:space="preserve"> </w:t>
      </w:r>
      <w:r w:rsidRPr="00795E11">
        <w:rPr>
          <w:rFonts w:ascii="Times New Roman" w:hAnsi="Times New Roman" w:cs="Times New Roman"/>
          <w:sz w:val="26"/>
          <w:szCs w:val="26"/>
        </w:rPr>
        <w:t xml:space="preserve">в рамках осуществления контроля в сфере закупок (далее - План проверок). Решение о проведении плановой проверки оформляется Распоряжением Администрации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6B1ABE" w:rsidRPr="00795E11">
        <w:rPr>
          <w:rFonts w:ascii="Times New Roman" w:hAnsi="Times New Roman" w:cs="Times New Roman"/>
          <w:sz w:val="26"/>
          <w:szCs w:val="26"/>
        </w:rPr>
        <w:t xml:space="preserve"> </w:t>
      </w:r>
      <w:r w:rsidRPr="00795E11">
        <w:rPr>
          <w:rFonts w:ascii="Times New Roman" w:hAnsi="Times New Roman" w:cs="Times New Roman"/>
          <w:sz w:val="26"/>
          <w:szCs w:val="26"/>
        </w:rPr>
        <w:t>(далее – Распоряжение о проведении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1.6. Внеплановые проверки осуществляются в соответствии с Распоряжением  о проведении проверки, принятым:</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б) в случаях истечения срока исполнения ранее выданного предписания;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в) в случаях, предусмотренных </w:t>
      </w:r>
      <w:hyperlink w:anchor="P460" w:history="1">
        <w:r w:rsidRPr="00795E11">
          <w:rPr>
            <w:rFonts w:ascii="Times New Roman" w:hAnsi="Times New Roman" w:cs="Times New Roman"/>
            <w:sz w:val="26"/>
            <w:szCs w:val="26"/>
          </w:rPr>
          <w:t>пунктом 4.1</w:t>
        </w:r>
      </w:hyperlink>
      <w:r w:rsidRPr="00795E11">
        <w:rPr>
          <w:rFonts w:ascii="Times New Roman" w:hAnsi="Times New Roman" w:cs="Times New Roman"/>
          <w:sz w:val="26"/>
          <w:szCs w:val="26"/>
        </w:rPr>
        <w:t xml:space="preserve"> настоящего Порядка.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Глава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принимает решение о нецелесообразности проведения внеплановой проверки при соблюдении двух из следующих условий: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поступившая информация относится к нарушениям, предписания по которым выдаются до начала закупки;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определение поставщика (подрядчика, исполнителя) не состоялось, контракт по его результатам не заключен;</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определение поставщика (подрядчика, исполнителя) не состоялось, контракт заключен, находится в стадии исполнения либо исполнен;</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определение поставщика (подрядчика, исполнителя) состоялось, контракт заключен, находится в стадии исполнения либо исполнен.</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1.7. Должностными лицами Администрации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уполномоченными на осуществление контроля в сфере закупок, являются: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а) Глава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6B1ABE" w:rsidRPr="00795E11">
        <w:rPr>
          <w:rFonts w:ascii="Times New Roman" w:hAnsi="Times New Roman" w:cs="Times New Roman"/>
          <w:sz w:val="26"/>
          <w:szCs w:val="26"/>
        </w:rPr>
        <w:t xml:space="preserve"> </w:t>
      </w:r>
      <w:r w:rsidRPr="00795E11">
        <w:rPr>
          <w:rFonts w:ascii="Times New Roman" w:hAnsi="Times New Roman" w:cs="Times New Roman"/>
          <w:sz w:val="26"/>
          <w:szCs w:val="26"/>
        </w:rPr>
        <w:t>(далее - Глава);</w:t>
      </w:r>
    </w:p>
    <w:p w:rsidR="00BA26BD" w:rsidRPr="00795E11" w:rsidRDefault="006B1ABE" w:rsidP="008C249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00BA26BD" w:rsidRPr="00795E11">
        <w:rPr>
          <w:rFonts w:ascii="Times New Roman" w:hAnsi="Times New Roman" w:cs="Times New Roman"/>
          <w:sz w:val="26"/>
          <w:szCs w:val="26"/>
        </w:rPr>
        <w:t xml:space="preserve">) муниципальные  служащие Администрации </w:t>
      </w:r>
      <w:r>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BA26BD" w:rsidRPr="00795E11">
        <w:rPr>
          <w:rFonts w:ascii="Times New Roman" w:hAnsi="Times New Roman" w:cs="Times New Roman"/>
          <w:sz w:val="26"/>
          <w:szCs w:val="26"/>
        </w:rPr>
        <w:t xml:space="preserve">, </w:t>
      </w:r>
      <w:r w:rsidR="00BA26BD" w:rsidRPr="00795E11">
        <w:rPr>
          <w:rFonts w:ascii="Times New Roman" w:hAnsi="Times New Roman" w:cs="Times New Roman"/>
          <w:sz w:val="26"/>
          <w:szCs w:val="26"/>
        </w:rPr>
        <w:lastRenderedPageBreak/>
        <w:t>уполномоченные на участие в проведении проверок в соответствии с распоряжением о проведении проверки.</w:t>
      </w:r>
    </w:p>
    <w:p w:rsidR="00BA26BD" w:rsidRPr="006B1ABE"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Для </w:t>
      </w:r>
      <w:r w:rsidRPr="006B1ABE">
        <w:rPr>
          <w:rFonts w:ascii="Times New Roman" w:hAnsi="Times New Roman" w:cs="Times New Roman"/>
          <w:sz w:val="26"/>
          <w:szCs w:val="26"/>
        </w:rPr>
        <w:t xml:space="preserve">проведения проверки из числа должностных лиц, указанных в настоящем пункте, распоряжением Администрации </w:t>
      </w:r>
      <w:r w:rsidR="006B1ABE" w:rsidRP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006B1ABE" w:rsidRPr="006B1ABE">
        <w:rPr>
          <w:rFonts w:ascii="Times New Roman" w:hAnsi="Times New Roman" w:cs="Times New Roman"/>
          <w:sz w:val="26"/>
          <w:szCs w:val="26"/>
        </w:rPr>
        <w:t xml:space="preserve"> </w:t>
      </w:r>
      <w:r w:rsidRPr="006B1ABE">
        <w:rPr>
          <w:rFonts w:ascii="Times New Roman" w:hAnsi="Times New Roman" w:cs="Times New Roman"/>
          <w:sz w:val="26"/>
          <w:szCs w:val="26"/>
        </w:rPr>
        <w:t>формируется контрольная группа численностью не менее двух человек в составе руководителя и ее члена.</w:t>
      </w:r>
    </w:p>
    <w:p w:rsidR="00BA26BD" w:rsidRPr="00795E11" w:rsidRDefault="00BA26BD" w:rsidP="008C2497">
      <w:pPr>
        <w:pStyle w:val="ConsPlusNormal"/>
        <w:ind w:firstLine="540"/>
        <w:jc w:val="both"/>
        <w:rPr>
          <w:rFonts w:ascii="Times New Roman" w:hAnsi="Times New Roman" w:cs="Times New Roman"/>
          <w:sz w:val="26"/>
          <w:szCs w:val="26"/>
        </w:rPr>
      </w:pPr>
      <w:r w:rsidRPr="006B1ABE">
        <w:rPr>
          <w:rFonts w:ascii="Times New Roman" w:hAnsi="Times New Roman" w:cs="Times New Roman"/>
          <w:sz w:val="26"/>
          <w:szCs w:val="26"/>
        </w:rPr>
        <w:t>1.8. Должностные лица, уполномоченные на осуществление контроля в сфере закупок, имеют право:</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а) запрашивать и получать на основании мотивированного запроса (требования) в письменной форме документы и информацию, в том числе в форме электронного документа, необходимые для проведения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б) при осуществлении плановых и внеплановых проверок беспрепятственно по предъявлении служебных удостоверений и копии приказа о проведении проверки посещать помещения и территории, которые занимает субъект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795E11">
          <w:rPr>
            <w:rFonts w:ascii="Times New Roman" w:hAnsi="Times New Roman" w:cs="Times New Roman"/>
            <w:sz w:val="26"/>
            <w:szCs w:val="26"/>
          </w:rPr>
          <w:t>кодексом</w:t>
        </w:r>
      </w:hyperlink>
      <w:r w:rsidRPr="00795E11">
        <w:rPr>
          <w:rFonts w:ascii="Times New Roman" w:hAnsi="Times New Roman" w:cs="Times New Roman"/>
          <w:sz w:val="26"/>
          <w:szCs w:val="26"/>
        </w:rPr>
        <w:t xml:space="preserve"> Российской Федерации.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1.9. Должностные лица, уполномоченные на осуществление контроля в сфере закупок, обязаны: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Федерального </w:t>
      </w:r>
      <w:hyperlink r:id="rId17" w:history="1">
        <w:r w:rsidRPr="00795E11">
          <w:rPr>
            <w:rFonts w:ascii="Times New Roman" w:hAnsi="Times New Roman" w:cs="Times New Roman"/>
            <w:sz w:val="26"/>
            <w:szCs w:val="26"/>
          </w:rPr>
          <w:t>закона</w:t>
        </w:r>
      </w:hyperlink>
      <w:r w:rsidRPr="00795E11">
        <w:rPr>
          <w:rFonts w:ascii="Times New Roman" w:hAnsi="Times New Roman" w:cs="Times New Roman"/>
          <w:sz w:val="26"/>
          <w:szCs w:val="26"/>
        </w:rPr>
        <w:t xml:space="preserve"> о контрактной системе;</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б) соблюдать законы и иные нормативные правовые акты Российской Федерации, законы и иные нормативные правовые акты </w:t>
      </w:r>
      <w:r w:rsidR="006B1ABE">
        <w:rPr>
          <w:rFonts w:ascii="Times New Roman" w:hAnsi="Times New Roman" w:cs="Times New Roman"/>
          <w:sz w:val="26"/>
          <w:szCs w:val="26"/>
        </w:rPr>
        <w:t>Красноярского края</w:t>
      </w:r>
      <w:r w:rsidRPr="00795E11">
        <w:rPr>
          <w:rFonts w:ascii="Times New Roman" w:hAnsi="Times New Roman" w:cs="Times New Roman"/>
          <w:sz w:val="26"/>
          <w:szCs w:val="26"/>
        </w:rPr>
        <w:t xml:space="preserve"> при проведении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в) проводить проверки на основании и в соответствии с распоряжением о проведении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г) уведомлять субъект контроля о проведении плановой проверки не </w:t>
      </w:r>
      <w:proofErr w:type="gramStart"/>
      <w:r w:rsidRPr="00795E11">
        <w:rPr>
          <w:rFonts w:ascii="Times New Roman" w:hAnsi="Times New Roman" w:cs="Times New Roman"/>
          <w:sz w:val="26"/>
          <w:szCs w:val="26"/>
        </w:rPr>
        <w:t>позднее</w:t>
      </w:r>
      <w:proofErr w:type="gramEnd"/>
      <w:r w:rsidRPr="00795E11">
        <w:rPr>
          <w:rFonts w:ascii="Times New Roman" w:hAnsi="Times New Roman" w:cs="Times New Roman"/>
          <w:sz w:val="26"/>
          <w:szCs w:val="26"/>
        </w:rPr>
        <w:t xml:space="preserve"> чем за пять рабочих дней до дня начала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д) посещать территории и помещения субъекта контроля в целях проведения проверки только во время исполнения служебных обязанностей с соблюдением установленного срока проведения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е) знакомить руководителя, иное уполномоченное лицо субъекта контроля, представителя субъекта контроля (далее - представитель субъекта контроля) с копией распоряжения о проведении проверки, о приостановлении, возобновлении и продлении срока проведения проверки, копией распоряжения об изменении состава контрольной группы, а также с результатами проверки;</w:t>
      </w:r>
    </w:p>
    <w:p w:rsidR="00BA26BD" w:rsidRPr="00795E11" w:rsidRDefault="00BA26BD" w:rsidP="008C2497">
      <w:pPr>
        <w:pStyle w:val="ConsPlusNormal"/>
        <w:ind w:firstLine="540"/>
        <w:jc w:val="both"/>
        <w:rPr>
          <w:rFonts w:ascii="Times New Roman" w:hAnsi="Times New Roman" w:cs="Times New Roman"/>
          <w:sz w:val="26"/>
          <w:szCs w:val="26"/>
        </w:rPr>
      </w:pPr>
      <w:proofErr w:type="gramStart"/>
      <w:r w:rsidRPr="00795E11">
        <w:rPr>
          <w:rFonts w:ascii="Times New Roman" w:hAnsi="Times New Roman" w:cs="Times New Roman"/>
          <w:sz w:val="26"/>
          <w:szCs w:val="26"/>
        </w:rPr>
        <w:lastRenderedPageBreak/>
        <w:t>ж)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с даты выявления такого факта по решению Главы;</w:t>
      </w:r>
      <w:proofErr w:type="gramEnd"/>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з)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1.10. Должностные лица, уполномоченные на осуществление контроля в сфере закупок, несут ответственность за ненадлежащее исполнение своих должностных обязанностей.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1.11. Во время проведения проверок представители субъекта контроля обязаны: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а) не препятствовать проведению проверки, в том числе обеспечивать в присутствии представителя субъекта контроля право беспрепятственного доступа членов контрольной группы на территорию, в помещения с учетом требований законодательства Российской Федерации о защите государственной тайны;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б) представлять в орган внутреннего финансового контроля по его требованию документы, информацию о закупках, объяснения в письменной форме (в том числе сведения о закупках, составляющих государственную тайну), а также давать в устной форме объяснения;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в) обеспечивать необходимые условия для работы контрольной группы.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1.12. Представители субъекта контроля, необоснованно препятствующие проведению проверки, уклоняющиеся от ее проведения и (или) представления необходимой для осуществления проверки информации, а также не исполняющие в установленный срок предписания, несут ответственность в соответствии с законодательством Российской Федерации.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1.13. В рамках одной проверки могут быть реализованы полномочия Администрации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по осуществлению внутреннего финансового контроля и </w:t>
      </w:r>
      <w:proofErr w:type="gramStart"/>
      <w:r w:rsidRPr="00795E11">
        <w:rPr>
          <w:rFonts w:ascii="Times New Roman" w:hAnsi="Times New Roman" w:cs="Times New Roman"/>
          <w:sz w:val="26"/>
          <w:szCs w:val="26"/>
        </w:rPr>
        <w:t>контроля за</w:t>
      </w:r>
      <w:proofErr w:type="gramEnd"/>
      <w:r w:rsidRPr="00795E11">
        <w:rPr>
          <w:rFonts w:ascii="Times New Roman" w:hAnsi="Times New Roman" w:cs="Times New Roman"/>
          <w:sz w:val="26"/>
          <w:szCs w:val="26"/>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Title"/>
        <w:jc w:val="center"/>
        <w:outlineLvl w:val="1"/>
        <w:rPr>
          <w:rFonts w:ascii="Times New Roman" w:hAnsi="Times New Roman" w:cs="Times New Roman"/>
          <w:b w:val="0"/>
          <w:sz w:val="26"/>
          <w:szCs w:val="26"/>
        </w:rPr>
      </w:pPr>
      <w:r w:rsidRPr="00795E11">
        <w:rPr>
          <w:rFonts w:ascii="Times New Roman" w:hAnsi="Times New Roman" w:cs="Times New Roman"/>
          <w:b w:val="0"/>
          <w:sz w:val="26"/>
          <w:szCs w:val="26"/>
        </w:rPr>
        <w:t>2. Планирование контроля в сфере закупок</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2.1. План проверок формируется на шесть месяцев и утверждается Главой </w:t>
      </w:r>
      <w:r w:rsidR="006B1ABE">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При этом допускается формирование одного </w:t>
      </w:r>
      <w:proofErr w:type="gramStart"/>
      <w:r w:rsidRPr="00795E11">
        <w:rPr>
          <w:rFonts w:ascii="Times New Roman" w:hAnsi="Times New Roman" w:cs="Times New Roman"/>
          <w:sz w:val="26"/>
          <w:szCs w:val="26"/>
        </w:rPr>
        <w:t>плана проверок соблюдения законодательства Российской Федерации</w:t>
      </w:r>
      <w:proofErr w:type="gramEnd"/>
      <w:r w:rsidRPr="00795E11">
        <w:rPr>
          <w:rFonts w:ascii="Times New Roman" w:hAnsi="Times New Roman" w:cs="Times New Roman"/>
          <w:sz w:val="26"/>
          <w:szCs w:val="26"/>
        </w:rPr>
        <w:t xml:space="preserve"> и иных нормативных правовых актов о контрактной системе в сфере закупок как контрольного органа в сфере закупок и как органа внутреннего финансового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2.2. План проверок утверждается не менее чем за пять рабочих дней до начала соответствующего полугодия. План проверок, а также вносимые в него изменения размещаются не позднее семи рабочих дней со дня их утверждения на официальном сайте </w:t>
      </w:r>
      <w:hyperlink r:id="rId18" w:history="1">
        <w:r w:rsidR="006B1ABE" w:rsidRPr="00F3751A">
          <w:rPr>
            <w:rStyle w:val="a4"/>
            <w:rFonts w:ascii="Times New Roman" w:hAnsi="Times New Roman" w:cs="Times New Roman"/>
            <w:sz w:val="26"/>
            <w:szCs w:val="26"/>
            <w:lang w:val="en-US"/>
          </w:rPr>
          <w:t>www</w:t>
        </w:r>
        <w:r w:rsidR="006B1ABE" w:rsidRPr="00F3751A">
          <w:rPr>
            <w:rStyle w:val="a4"/>
            <w:rFonts w:ascii="Times New Roman" w:hAnsi="Times New Roman" w:cs="Times New Roman"/>
            <w:sz w:val="26"/>
            <w:szCs w:val="26"/>
          </w:rPr>
          <w:t>.</w:t>
        </w:r>
        <w:proofErr w:type="spellStart"/>
        <w:r w:rsidR="006B1ABE" w:rsidRPr="00F3751A">
          <w:rPr>
            <w:rStyle w:val="a4"/>
            <w:rFonts w:ascii="Times New Roman" w:hAnsi="Times New Roman" w:cs="Times New Roman"/>
            <w:sz w:val="26"/>
            <w:szCs w:val="26"/>
            <w:lang w:val="en-US"/>
          </w:rPr>
          <w:t>evenkya</w:t>
        </w:r>
        <w:proofErr w:type="spellEnd"/>
        <w:r w:rsidR="006B1ABE" w:rsidRPr="00F3751A">
          <w:rPr>
            <w:rStyle w:val="a4"/>
            <w:rFonts w:ascii="Times New Roman" w:hAnsi="Times New Roman" w:cs="Times New Roman"/>
            <w:sz w:val="26"/>
            <w:szCs w:val="26"/>
          </w:rPr>
          <w:t>.</w:t>
        </w:r>
        <w:r w:rsidR="006B1ABE" w:rsidRPr="00F3751A">
          <w:rPr>
            <w:rStyle w:val="a4"/>
            <w:rFonts w:ascii="Times New Roman" w:hAnsi="Times New Roman" w:cs="Times New Roman"/>
            <w:sz w:val="26"/>
            <w:szCs w:val="26"/>
            <w:lang w:val="en-US"/>
          </w:rPr>
          <w:t>ru</w:t>
        </w:r>
      </w:hyperlink>
      <w:r w:rsidR="006B1ABE" w:rsidRPr="006B1ABE">
        <w:rPr>
          <w:rFonts w:ascii="Times New Roman" w:hAnsi="Times New Roman" w:cs="Times New Roman"/>
          <w:sz w:val="26"/>
          <w:szCs w:val="26"/>
        </w:rPr>
        <w:t xml:space="preserve"> </w:t>
      </w:r>
      <w:r w:rsidR="008C2497">
        <w:rPr>
          <w:rFonts w:ascii="Times New Roman" w:hAnsi="Times New Roman" w:cs="Times New Roman"/>
          <w:sz w:val="26"/>
          <w:szCs w:val="26"/>
        </w:rPr>
        <w:t>в соответствующем разделе</w:t>
      </w:r>
      <w:r w:rsidR="008C2497" w:rsidRPr="008C2497">
        <w:rPr>
          <w:rFonts w:ascii="Times New Roman" w:hAnsi="Times New Roman" w:cs="Times New Roman"/>
          <w:sz w:val="26"/>
          <w:szCs w:val="26"/>
        </w:rPr>
        <w:t xml:space="preserve"> </w:t>
      </w:r>
      <w:r w:rsidRPr="00795E11">
        <w:rPr>
          <w:rFonts w:ascii="Times New Roman" w:hAnsi="Times New Roman" w:cs="Times New Roman"/>
          <w:sz w:val="26"/>
          <w:szCs w:val="26"/>
        </w:rPr>
        <w:t>в информационно-телекоммуникационной сети "Интернет".</w:t>
      </w:r>
    </w:p>
    <w:p w:rsidR="00BA26BD" w:rsidRPr="00795E11" w:rsidRDefault="00BA26BD" w:rsidP="008C2497">
      <w:pPr>
        <w:pStyle w:val="ConsPlusNormal"/>
        <w:ind w:firstLine="540"/>
        <w:jc w:val="both"/>
        <w:rPr>
          <w:rFonts w:ascii="Times New Roman" w:hAnsi="Times New Roman" w:cs="Times New Roman"/>
          <w:sz w:val="26"/>
          <w:szCs w:val="26"/>
        </w:rPr>
      </w:pPr>
      <w:bookmarkStart w:id="1" w:name="P385"/>
      <w:bookmarkEnd w:id="1"/>
      <w:r w:rsidRPr="00795E11">
        <w:rPr>
          <w:rFonts w:ascii="Times New Roman" w:hAnsi="Times New Roman" w:cs="Times New Roman"/>
          <w:sz w:val="26"/>
          <w:szCs w:val="26"/>
        </w:rPr>
        <w:t xml:space="preserve">2.3. В отношении каждого заказчика, контрактной службы заказчика, </w:t>
      </w:r>
      <w:r w:rsidRPr="00795E11">
        <w:rPr>
          <w:rFonts w:ascii="Times New Roman" w:hAnsi="Times New Roman" w:cs="Times New Roman"/>
          <w:sz w:val="26"/>
          <w:szCs w:val="26"/>
        </w:rPr>
        <w:lastRenderedPageBreak/>
        <w:t>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год.</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2.4. В отношении каждой специализированной организации, комиссии по осуществлению закупки, за исключением комиссии, указанной в </w:t>
      </w:r>
      <w:hyperlink w:anchor="P385" w:history="1">
        <w:r w:rsidRPr="00795E11">
          <w:rPr>
            <w:rFonts w:ascii="Times New Roman" w:hAnsi="Times New Roman" w:cs="Times New Roman"/>
            <w:sz w:val="26"/>
            <w:szCs w:val="26"/>
          </w:rPr>
          <w:t>пункте 2.3</w:t>
        </w:r>
      </w:hyperlink>
      <w:r w:rsidRPr="00795E11">
        <w:rPr>
          <w:rFonts w:ascii="Times New Roman" w:hAnsi="Times New Roman" w:cs="Times New Roman"/>
          <w:sz w:val="26"/>
          <w:szCs w:val="26"/>
        </w:rPr>
        <w:t xml:space="preserve"> настоящего Порядка, плановые проверки проводятся не чаще чем один раз за период проведения каждого определения поставщика (подрядчика, исполнителя).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2.5. В Плане проверок указываются наименование, ИНН, адрес местонахождения субъекта контроля, месяц начала проведения проверки.</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Title"/>
        <w:jc w:val="center"/>
        <w:outlineLvl w:val="1"/>
        <w:rPr>
          <w:rFonts w:ascii="Times New Roman" w:hAnsi="Times New Roman" w:cs="Times New Roman"/>
          <w:b w:val="0"/>
          <w:sz w:val="26"/>
          <w:szCs w:val="26"/>
        </w:rPr>
      </w:pPr>
      <w:r w:rsidRPr="00795E11">
        <w:rPr>
          <w:rFonts w:ascii="Times New Roman" w:hAnsi="Times New Roman" w:cs="Times New Roman"/>
          <w:b w:val="0"/>
          <w:sz w:val="26"/>
          <w:szCs w:val="26"/>
        </w:rPr>
        <w:t>3. Проведение плановых проверок</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3.1. Проверки в сфере закупок осуществляются на основании распоряжения о проведении проверки, в котором указываются: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наименование контролирующего органа;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состав контрольной группы с указанием фамилии, имени, отчества (при наличии) и должности каждого члена группы, а также экспертов, представителей экспертных организаций, привлекаемых к проведению контрольного мероприятия;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предмет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цель и основания проведения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дата начала и дата окончания проведения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проверяемый период;</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наименование субъекта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место нахождения субъекта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место фактического осуществления деятельности субъекта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перечень основных вопросов, подлежащих изучению в ходе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3.1.1. Руководителем контрольной группы назначается должностное лицо, уполномоченное составлять протоколы об административных правонарушениях. При этом протокол об административном правонарушении вправе составить уполномоченное на составление протоколов должностное лицо, не являющееся членом контрольной группы, осуществляющей проверку.</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3.2. Изменение состава контрольной группы, а также сроков проведения проверки оформляется распоряжениями Администрации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3.3. Подготовка к проведению проверки начинается со сбора документов и информации (материалы, сведения), соответствующей предмету, целям, задачам и основным вопросам, подлежащим проверке.</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3.4. Запросы (требования) о представлении документов и информации, предусмотренные настоящим Порядком, акты проверок 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3.5. Запрос (требование) должен содержать четкое изложение поставленных вопросов, перечень необходимых к истребованию документов и информации, срок их представления.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3.6. Документы и информация, необходимые для проведения проверки, представляются в подлинниках или представляются их копии, заверенные субъектами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lastRenderedPageBreak/>
        <w:t>3.7. Проведение камеральной проверки:</w:t>
      </w:r>
    </w:p>
    <w:p w:rsidR="00BA26BD" w:rsidRPr="00795E11" w:rsidRDefault="00BA26BD" w:rsidP="008C2497">
      <w:pPr>
        <w:pStyle w:val="ConsPlusNormal"/>
        <w:ind w:firstLine="540"/>
        <w:jc w:val="both"/>
        <w:rPr>
          <w:rFonts w:ascii="Times New Roman" w:hAnsi="Times New Roman" w:cs="Times New Roman"/>
          <w:sz w:val="26"/>
          <w:szCs w:val="26"/>
        </w:rPr>
      </w:pPr>
      <w:bookmarkStart w:id="2" w:name="P416"/>
      <w:bookmarkEnd w:id="2"/>
      <w:r w:rsidRPr="00795E11">
        <w:rPr>
          <w:rFonts w:ascii="Times New Roman" w:hAnsi="Times New Roman" w:cs="Times New Roman"/>
          <w:sz w:val="26"/>
          <w:szCs w:val="26"/>
        </w:rPr>
        <w:t xml:space="preserve">а) камеральная проверка проводится по месту нахождения Администрации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и состоит в исследовании документов, информации, представленных по запросам Администрации;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б) срок проведения камеральной проверки не может превышать 20 рабочих дней со дня получения от субъекта контроля документов и информации по запросу Администрации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в) при проведении камеральной проверки в срок ее проведения не засчитываются периоды времени с даты отправки запроса (требования) Администрацией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до даты представления документов и материалов объектом проверки;</w:t>
      </w:r>
    </w:p>
    <w:p w:rsidR="00BA26BD" w:rsidRPr="00795E11" w:rsidRDefault="00BA26BD" w:rsidP="008C2497">
      <w:pPr>
        <w:pStyle w:val="ConsPlusNormal"/>
        <w:ind w:firstLine="540"/>
        <w:jc w:val="both"/>
        <w:rPr>
          <w:rFonts w:ascii="Times New Roman" w:hAnsi="Times New Roman" w:cs="Times New Roman"/>
          <w:sz w:val="26"/>
          <w:szCs w:val="26"/>
        </w:rPr>
      </w:pPr>
      <w:proofErr w:type="gramStart"/>
      <w:r w:rsidRPr="00795E11">
        <w:rPr>
          <w:rFonts w:ascii="Times New Roman" w:hAnsi="Times New Roman" w:cs="Times New Roman"/>
          <w:sz w:val="26"/>
          <w:szCs w:val="26"/>
        </w:rPr>
        <w:t>г) Глава может продлить срок проведения камеральной проверки на основании мотивированного обращения руководителя группы один раз на срок не более чем на 10 рабочих дней в случае получения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w:t>
      </w:r>
      <w:proofErr w:type="gramEnd"/>
      <w:r w:rsidRPr="00795E11">
        <w:rPr>
          <w:rFonts w:ascii="Times New Roman" w:hAnsi="Times New Roman" w:cs="Times New Roman"/>
          <w:sz w:val="26"/>
          <w:szCs w:val="26"/>
        </w:rPr>
        <w:t xml:space="preserve"> в соответствии с ним нормативных правовых (правовых) актов, </w:t>
      </w:r>
      <w:proofErr w:type="gramStart"/>
      <w:r w:rsidRPr="00795E11">
        <w:rPr>
          <w:rFonts w:ascii="Times New Roman" w:hAnsi="Times New Roman" w:cs="Times New Roman"/>
          <w:sz w:val="26"/>
          <w:szCs w:val="26"/>
        </w:rPr>
        <w:t>требующей</w:t>
      </w:r>
      <w:proofErr w:type="gramEnd"/>
      <w:r w:rsidRPr="00795E11">
        <w:rPr>
          <w:rFonts w:ascii="Times New Roman" w:hAnsi="Times New Roman" w:cs="Times New Roman"/>
          <w:sz w:val="26"/>
          <w:szCs w:val="26"/>
        </w:rPr>
        <w:t xml:space="preserve"> дополнительного изучения;</w:t>
      </w:r>
    </w:p>
    <w:p w:rsidR="00BA26BD" w:rsidRPr="00795E11" w:rsidRDefault="00BA26BD" w:rsidP="008C2497">
      <w:pPr>
        <w:pStyle w:val="ConsPlusNormal"/>
        <w:ind w:firstLine="540"/>
        <w:jc w:val="both"/>
        <w:rPr>
          <w:rFonts w:ascii="Times New Roman" w:hAnsi="Times New Roman" w:cs="Times New Roman"/>
          <w:sz w:val="26"/>
          <w:szCs w:val="26"/>
        </w:rPr>
      </w:pPr>
      <w:bookmarkStart w:id="3" w:name="P422"/>
      <w:bookmarkEnd w:id="3"/>
      <w:r w:rsidRPr="00795E11">
        <w:rPr>
          <w:rFonts w:ascii="Times New Roman" w:hAnsi="Times New Roman" w:cs="Times New Roman"/>
          <w:sz w:val="26"/>
          <w:szCs w:val="26"/>
        </w:rPr>
        <w:t>д) при проведении камеральной проверки контрольной группой проводится проверка полноты представленных субъектом контроля документов и информации в течение трех рабочих дней со дня получения от субъекта контроля таких документов и информации. В случае если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на период, необходимый для представления субъектом контроля документов и информации по повторному запросу, но не более чем на 10 рабочих дней. Одновременно с направлением копии приказа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 В случае непредставления субъектом контроля документов и информации по повторному запросу по истечении срока приостановления проверки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3.8. Проведение выездной проверки:</w:t>
      </w:r>
    </w:p>
    <w:p w:rsidR="00BA26BD" w:rsidRPr="00795E11" w:rsidRDefault="00BA26BD" w:rsidP="008C2497">
      <w:pPr>
        <w:pStyle w:val="ConsPlusNormal"/>
        <w:ind w:firstLine="540"/>
        <w:jc w:val="both"/>
        <w:rPr>
          <w:rFonts w:ascii="Times New Roman" w:hAnsi="Times New Roman" w:cs="Times New Roman"/>
          <w:sz w:val="26"/>
          <w:szCs w:val="26"/>
        </w:rPr>
      </w:pPr>
      <w:bookmarkStart w:id="4" w:name="P425"/>
      <w:bookmarkEnd w:id="4"/>
      <w:r w:rsidRPr="00795E11">
        <w:rPr>
          <w:rFonts w:ascii="Times New Roman" w:hAnsi="Times New Roman" w:cs="Times New Roman"/>
          <w:sz w:val="26"/>
          <w:szCs w:val="26"/>
        </w:rPr>
        <w:t>а) выездная проверка проводится по месту нахождения субъекта контроля в случаях, когда необходимо исследовать большой объем информации;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б) срок проведения выездной проверки составляет не более одного месяца;</w:t>
      </w:r>
    </w:p>
    <w:p w:rsidR="00BA26BD" w:rsidRPr="00795E11" w:rsidRDefault="00BA26BD" w:rsidP="008C2497">
      <w:pPr>
        <w:pStyle w:val="ConsPlusNormal"/>
        <w:ind w:firstLine="540"/>
        <w:jc w:val="both"/>
        <w:rPr>
          <w:rFonts w:ascii="Times New Roman" w:hAnsi="Times New Roman" w:cs="Times New Roman"/>
          <w:sz w:val="26"/>
          <w:szCs w:val="26"/>
        </w:rPr>
      </w:pPr>
      <w:proofErr w:type="gramStart"/>
      <w:r w:rsidRPr="00795E11">
        <w:rPr>
          <w:rFonts w:ascii="Times New Roman" w:hAnsi="Times New Roman" w:cs="Times New Roman"/>
          <w:sz w:val="26"/>
          <w:szCs w:val="26"/>
        </w:rPr>
        <w:t>в) Глава может продлить срок проведения выездной проверки на основании мотивированного обращения руководителя группы при получении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 на</w:t>
      </w:r>
      <w:proofErr w:type="gramEnd"/>
      <w:r w:rsidRPr="00795E11">
        <w:rPr>
          <w:rFonts w:ascii="Times New Roman" w:hAnsi="Times New Roman" w:cs="Times New Roman"/>
          <w:sz w:val="26"/>
          <w:szCs w:val="26"/>
        </w:rPr>
        <w:t xml:space="preserve"> срок не более чем 10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bookmarkStart w:id="5" w:name="P429"/>
      <w:bookmarkEnd w:id="5"/>
      <w:r w:rsidRPr="00795E11">
        <w:rPr>
          <w:rFonts w:ascii="Times New Roman" w:hAnsi="Times New Roman" w:cs="Times New Roman"/>
          <w:sz w:val="26"/>
          <w:szCs w:val="26"/>
        </w:rPr>
        <w:t xml:space="preserve">г) в ходе выездных проверок проводятся контрольные действия по документальному и фактическому изучению деятельности субъекта контроля, </w:t>
      </w:r>
      <w:r w:rsidRPr="00795E11">
        <w:rPr>
          <w:rFonts w:ascii="Times New Roman" w:hAnsi="Times New Roman" w:cs="Times New Roman"/>
          <w:sz w:val="26"/>
          <w:szCs w:val="26"/>
        </w:rPr>
        <w:lastRenderedPageBreak/>
        <w:t>связанной с предметом проверки. Контрольные действия по документальному изучению проводятся по финансовым, бухгалтерским, документам о планировании и осуществлении закупок и иным документам субъекта контроля, а также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субъекта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3.8.1. В рамках выездной или камеральной проверки может проводиться встречная проверка в соответствии с распоряжением Главы, принятого на основании мотивированного обращения руководителя контрольной группы.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Встречная проверка проводится в порядке, установленном </w:t>
      </w:r>
      <w:hyperlink w:anchor="P416" w:history="1">
        <w:r w:rsidRPr="00795E11">
          <w:rPr>
            <w:rFonts w:ascii="Times New Roman" w:hAnsi="Times New Roman" w:cs="Times New Roman"/>
            <w:sz w:val="26"/>
            <w:szCs w:val="26"/>
          </w:rPr>
          <w:t>подпунктом "а" пункта 3.7</w:t>
        </w:r>
      </w:hyperlink>
      <w:r w:rsidRPr="00795E11">
        <w:rPr>
          <w:rFonts w:ascii="Times New Roman" w:hAnsi="Times New Roman" w:cs="Times New Roman"/>
          <w:sz w:val="26"/>
          <w:szCs w:val="26"/>
        </w:rPr>
        <w:t xml:space="preserve">, </w:t>
      </w:r>
      <w:hyperlink w:anchor="P425" w:history="1">
        <w:r w:rsidRPr="00795E11">
          <w:rPr>
            <w:rFonts w:ascii="Times New Roman" w:hAnsi="Times New Roman" w:cs="Times New Roman"/>
            <w:sz w:val="26"/>
            <w:szCs w:val="26"/>
          </w:rPr>
          <w:t>подпунктами "а"</w:t>
        </w:r>
      </w:hyperlink>
      <w:r w:rsidRPr="00795E11">
        <w:rPr>
          <w:rFonts w:ascii="Times New Roman" w:hAnsi="Times New Roman" w:cs="Times New Roman"/>
          <w:sz w:val="26"/>
          <w:szCs w:val="26"/>
        </w:rPr>
        <w:t xml:space="preserve">, </w:t>
      </w:r>
      <w:hyperlink w:anchor="P429" w:history="1">
        <w:r w:rsidRPr="00795E11">
          <w:rPr>
            <w:rFonts w:ascii="Times New Roman" w:hAnsi="Times New Roman" w:cs="Times New Roman"/>
            <w:sz w:val="26"/>
            <w:szCs w:val="26"/>
          </w:rPr>
          <w:t>"г" пункта 3.8</w:t>
        </w:r>
      </w:hyperlink>
      <w:r w:rsidRPr="00795E11">
        <w:rPr>
          <w:rFonts w:ascii="Times New Roman" w:hAnsi="Times New Roman" w:cs="Times New Roman"/>
          <w:sz w:val="26"/>
          <w:szCs w:val="26"/>
        </w:rPr>
        <w:t xml:space="preserve"> настоящего Порядка. Срок проведения встречной проверки не может превышать 20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3.8.2. Проведение выездной или камеральной проверки приостанавливается по распоряжению Главы, принятому на основании мотивированного обращения руководителя контрольной группы, на общий срок не более 30 рабочих дней в следующих случаях:</w:t>
      </w:r>
    </w:p>
    <w:p w:rsidR="00BA26BD" w:rsidRPr="00795E11" w:rsidRDefault="00BA26BD" w:rsidP="008C2497">
      <w:pPr>
        <w:pStyle w:val="ConsPlusNormal"/>
        <w:ind w:firstLine="540"/>
        <w:jc w:val="both"/>
        <w:rPr>
          <w:rFonts w:ascii="Times New Roman" w:hAnsi="Times New Roman" w:cs="Times New Roman"/>
          <w:sz w:val="26"/>
          <w:szCs w:val="26"/>
        </w:rPr>
      </w:pPr>
      <w:bookmarkStart w:id="6" w:name="P435"/>
      <w:bookmarkEnd w:id="6"/>
      <w:r w:rsidRPr="00795E11">
        <w:rPr>
          <w:rFonts w:ascii="Times New Roman" w:hAnsi="Times New Roman" w:cs="Times New Roman"/>
          <w:sz w:val="26"/>
          <w:szCs w:val="26"/>
        </w:rPr>
        <w:t>а) на период проведения встречной проверки, но не более чем на 20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bookmarkStart w:id="7" w:name="P436"/>
      <w:bookmarkEnd w:id="7"/>
      <w:r w:rsidRPr="00795E11">
        <w:rPr>
          <w:rFonts w:ascii="Times New Roman" w:hAnsi="Times New Roman" w:cs="Times New Roman"/>
          <w:sz w:val="26"/>
          <w:szCs w:val="26"/>
        </w:rPr>
        <w:t>б) на период организации и проведения экспертиз, но не более чем на 20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bookmarkStart w:id="8" w:name="P437"/>
      <w:bookmarkEnd w:id="8"/>
      <w:r w:rsidRPr="00795E11">
        <w:rPr>
          <w:rFonts w:ascii="Times New Roman" w:hAnsi="Times New Roman" w:cs="Times New Roman"/>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422" w:history="1">
        <w:r w:rsidRPr="00795E11">
          <w:rPr>
            <w:rFonts w:ascii="Times New Roman" w:hAnsi="Times New Roman" w:cs="Times New Roman"/>
            <w:sz w:val="26"/>
            <w:szCs w:val="26"/>
          </w:rPr>
          <w:t>подпунктом "д" пункта 3.7</w:t>
        </w:r>
      </w:hyperlink>
      <w:r w:rsidRPr="00795E11">
        <w:rPr>
          <w:rFonts w:ascii="Times New Roman" w:hAnsi="Times New Roman" w:cs="Times New Roman"/>
          <w:sz w:val="26"/>
          <w:szCs w:val="26"/>
        </w:rPr>
        <w:t xml:space="preserve"> настоящего Порядка, но не более чем на 10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bookmarkStart w:id="9" w:name="P439"/>
      <w:bookmarkEnd w:id="9"/>
      <w:r w:rsidRPr="00795E11">
        <w:rPr>
          <w:rFonts w:ascii="Times New Roman" w:hAnsi="Times New Roman" w:cs="Times New Roman"/>
          <w:sz w:val="26"/>
          <w:szCs w:val="2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контрольной группы, включая наступление обстоятельств непреодолимой силы.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Решение о возобновлении проведения выездной или камеральной проверки принимается в срок не более двух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после завершения проведения встречной проверки и (или) экспертизы согласно </w:t>
      </w:r>
      <w:hyperlink w:anchor="P435" w:history="1">
        <w:r w:rsidRPr="00795E11">
          <w:rPr>
            <w:rFonts w:ascii="Times New Roman" w:hAnsi="Times New Roman" w:cs="Times New Roman"/>
            <w:sz w:val="26"/>
            <w:szCs w:val="26"/>
          </w:rPr>
          <w:t>подпунктам "а"</w:t>
        </w:r>
      </w:hyperlink>
      <w:r w:rsidRPr="00795E11">
        <w:rPr>
          <w:rFonts w:ascii="Times New Roman" w:hAnsi="Times New Roman" w:cs="Times New Roman"/>
          <w:sz w:val="26"/>
          <w:szCs w:val="26"/>
        </w:rPr>
        <w:t xml:space="preserve">, </w:t>
      </w:r>
      <w:hyperlink w:anchor="P436" w:history="1">
        <w:r w:rsidRPr="00795E11">
          <w:rPr>
            <w:rFonts w:ascii="Times New Roman" w:hAnsi="Times New Roman" w:cs="Times New Roman"/>
            <w:sz w:val="26"/>
            <w:szCs w:val="26"/>
          </w:rPr>
          <w:t>"б"</w:t>
        </w:r>
      </w:hyperlink>
      <w:r w:rsidRPr="00795E11">
        <w:rPr>
          <w:rFonts w:ascii="Times New Roman" w:hAnsi="Times New Roman" w:cs="Times New Roman"/>
          <w:sz w:val="26"/>
          <w:szCs w:val="26"/>
        </w:rPr>
        <w:t xml:space="preserve"> настоящего пункта;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после устранения причин приостановления проведения проверки, указанных в </w:t>
      </w:r>
      <w:hyperlink w:anchor="P437" w:history="1">
        <w:r w:rsidRPr="00795E11">
          <w:rPr>
            <w:rFonts w:ascii="Times New Roman" w:hAnsi="Times New Roman" w:cs="Times New Roman"/>
            <w:sz w:val="26"/>
            <w:szCs w:val="26"/>
          </w:rPr>
          <w:t>подпунктах "в"</w:t>
        </w:r>
      </w:hyperlink>
      <w:r w:rsidRPr="00795E11">
        <w:rPr>
          <w:rFonts w:ascii="Times New Roman" w:hAnsi="Times New Roman" w:cs="Times New Roman"/>
          <w:sz w:val="26"/>
          <w:szCs w:val="26"/>
        </w:rPr>
        <w:t xml:space="preserve"> - </w:t>
      </w:r>
      <w:hyperlink w:anchor="P439" w:history="1">
        <w:r w:rsidRPr="00795E11">
          <w:rPr>
            <w:rFonts w:ascii="Times New Roman" w:hAnsi="Times New Roman" w:cs="Times New Roman"/>
            <w:sz w:val="26"/>
            <w:szCs w:val="26"/>
          </w:rPr>
          <w:t>"д"</w:t>
        </w:r>
      </w:hyperlink>
      <w:r w:rsidRPr="00795E11">
        <w:rPr>
          <w:rFonts w:ascii="Times New Roman" w:hAnsi="Times New Roman" w:cs="Times New Roman"/>
          <w:sz w:val="26"/>
          <w:szCs w:val="26"/>
        </w:rPr>
        <w:t xml:space="preserve"> настоящего пункта;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после истечения срока приостановления проверки в соответствии с </w:t>
      </w:r>
      <w:hyperlink w:anchor="P437" w:history="1">
        <w:r w:rsidRPr="00795E11">
          <w:rPr>
            <w:rFonts w:ascii="Times New Roman" w:hAnsi="Times New Roman" w:cs="Times New Roman"/>
            <w:sz w:val="26"/>
            <w:szCs w:val="26"/>
          </w:rPr>
          <w:t>подпунктами "в"</w:t>
        </w:r>
      </w:hyperlink>
      <w:r w:rsidRPr="00795E11">
        <w:rPr>
          <w:rFonts w:ascii="Times New Roman" w:hAnsi="Times New Roman" w:cs="Times New Roman"/>
          <w:sz w:val="26"/>
          <w:szCs w:val="26"/>
        </w:rPr>
        <w:t xml:space="preserve"> - </w:t>
      </w:r>
      <w:hyperlink w:anchor="P439" w:history="1">
        <w:r w:rsidRPr="00795E11">
          <w:rPr>
            <w:rFonts w:ascii="Times New Roman" w:hAnsi="Times New Roman" w:cs="Times New Roman"/>
            <w:sz w:val="26"/>
            <w:szCs w:val="26"/>
          </w:rPr>
          <w:t>"д"</w:t>
        </w:r>
      </w:hyperlink>
      <w:r w:rsidRPr="00795E11">
        <w:rPr>
          <w:rFonts w:ascii="Times New Roman" w:hAnsi="Times New Roman" w:cs="Times New Roman"/>
          <w:sz w:val="26"/>
          <w:szCs w:val="26"/>
        </w:rPr>
        <w:t xml:space="preserve"> настоящего пункта.</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Решение о продлении срока проведения выездной или камеральной проверки, </w:t>
      </w:r>
      <w:r w:rsidRPr="00795E11">
        <w:rPr>
          <w:rFonts w:ascii="Times New Roman" w:hAnsi="Times New Roman" w:cs="Times New Roman"/>
          <w:sz w:val="26"/>
          <w:szCs w:val="26"/>
        </w:rPr>
        <w:lastRenderedPageBreak/>
        <w:t>приостановлении, возобновлении проведения выездной или камеральной проверки оформляется приказом министра (заместителя министра), в котором указываются основания продления срока проведения проверки, приостановления, возобновления проведения проверки. Копия такого приказа направляется (вручается) субъекту контроля в срок не более трех рабочих дней со дня его издания.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3.8.3. При осуществлении контрольных действий по всем вопросам, предусмотренным распоряжением о проведении проверки, проверка может быть завершена раньше срока, установленного этим приказом.</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3.9. Результаты проверки отражаются в акте, который оформляется в течение 3 рабочих дней после завершения проверки и подписывается членами контрольной группы.</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К акту прилагаются документы, полученные в результате контрольных действий, результаты экспертиз, исследований, фото-, видео- и аудиоматериалы, а</w:t>
      </w:r>
      <w:proofErr w:type="gramStart"/>
      <w:r w:rsidRPr="00795E11">
        <w:rPr>
          <w:rFonts w:ascii="Times New Roman" w:hAnsi="Times New Roman" w:cs="Times New Roman"/>
          <w:sz w:val="26"/>
          <w:szCs w:val="26"/>
        </w:rPr>
        <w:t>кт встр</w:t>
      </w:r>
      <w:proofErr w:type="gramEnd"/>
      <w:r w:rsidRPr="00795E11">
        <w:rPr>
          <w:rFonts w:ascii="Times New Roman" w:hAnsi="Times New Roman" w:cs="Times New Roman"/>
          <w:sz w:val="26"/>
          <w:szCs w:val="26"/>
        </w:rPr>
        <w:t>ечной проверки (в случае ее проведения), а также иные материалы, полученные в ходе проведения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3.10. Акт проверки составляется в двух экземплярах - для субъекта контроля и для Администрации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Акт проверки в течение трех рабочих дней со дня его подписания вручается (направляется) представителю субъекта контроля.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3.11. Субъекты контроля вправе представить письменные возражения на акт в течение десяти рабочих дней со дня его получения. Письменные возражения субъекта контроля приобщаются к материалам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3.12. Внеплановые и встречные проверки проводятся в порядке, установленном для плановых проверок.</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Title"/>
        <w:jc w:val="center"/>
        <w:outlineLvl w:val="1"/>
        <w:rPr>
          <w:rFonts w:ascii="Times New Roman" w:hAnsi="Times New Roman" w:cs="Times New Roman"/>
          <w:b w:val="0"/>
          <w:sz w:val="26"/>
          <w:szCs w:val="26"/>
        </w:rPr>
      </w:pPr>
      <w:r w:rsidRPr="00795E11">
        <w:rPr>
          <w:rFonts w:ascii="Times New Roman" w:hAnsi="Times New Roman" w:cs="Times New Roman"/>
          <w:b w:val="0"/>
          <w:sz w:val="26"/>
          <w:szCs w:val="26"/>
        </w:rPr>
        <w:t>4. Реализация результатов проверок</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Normal"/>
        <w:ind w:firstLine="540"/>
        <w:jc w:val="both"/>
        <w:rPr>
          <w:rFonts w:ascii="Times New Roman" w:hAnsi="Times New Roman" w:cs="Times New Roman"/>
          <w:sz w:val="26"/>
          <w:szCs w:val="26"/>
        </w:rPr>
      </w:pPr>
      <w:bookmarkStart w:id="10" w:name="P460"/>
      <w:bookmarkEnd w:id="10"/>
      <w:r w:rsidRPr="00795E11">
        <w:rPr>
          <w:rFonts w:ascii="Times New Roman" w:hAnsi="Times New Roman" w:cs="Times New Roman"/>
          <w:sz w:val="26"/>
          <w:szCs w:val="26"/>
        </w:rPr>
        <w:t xml:space="preserve">4.1. По результатам рассмотрения акта и иных материалов проверки при наличии выявленных нарушений законодательства Российской Федерации и иных нормативных правовых актов о контрактной системе в сфере закупок Главой (заместителем Главы) принимается решение о выдаче субъекту контроля предписания об устранении выявленных нарушений. При этом в рамках осуществления контроля, предусмотренного </w:t>
      </w:r>
      <w:hyperlink r:id="rId19" w:history="1">
        <w:r w:rsidRPr="00795E11">
          <w:rPr>
            <w:rFonts w:ascii="Times New Roman" w:hAnsi="Times New Roman" w:cs="Times New Roman"/>
            <w:sz w:val="26"/>
            <w:szCs w:val="26"/>
          </w:rPr>
          <w:t>пунктами 1</w:t>
        </w:r>
      </w:hyperlink>
      <w:r w:rsidRPr="00795E11">
        <w:rPr>
          <w:rFonts w:ascii="Times New Roman" w:hAnsi="Times New Roman" w:cs="Times New Roman"/>
          <w:sz w:val="26"/>
          <w:szCs w:val="26"/>
        </w:rPr>
        <w:t xml:space="preserve"> - </w:t>
      </w:r>
      <w:hyperlink r:id="rId20" w:history="1">
        <w:r w:rsidRPr="00795E11">
          <w:rPr>
            <w:rFonts w:ascii="Times New Roman" w:hAnsi="Times New Roman" w:cs="Times New Roman"/>
            <w:sz w:val="26"/>
            <w:szCs w:val="26"/>
          </w:rPr>
          <w:t>3 части 8 статьи 99</w:t>
        </w:r>
      </w:hyperlink>
      <w:r w:rsidRPr="00795E11">
        <w:rPr>
          <w:rFonts w:ascii="Times New Roman" w:hAnsi="Times New Roman" w:cs="Times New Roman"/>
          <w:sz w:val="26"/>
          <w:szCs w:val="26"/>
        </w:rPr>
        <w:t xml:space="preserve"> Федерального закона "О контрактной системе", указанные предписания выдаются до начала закупки. В иных случаях по результатам рассмотрения акта и иных материалов проверки Глава принимает решение об отсутствии оснований для выдачи предписания, о проведении внеплановой выездной проверки. </w:t>
      </w:r>
      <w:proofErr w:type="gramStart"/>
      <w:r w:rsidRPr="00795E11">
        <w:rPr>
          <w:rFonts w:ascii="Times New Roman" w:hAnsi="Times New Roman" w:cs="Times New Roman"/>
          <w:sz w:val="26"/>
          <w:szCs w:val="26"/>
        </w:rPr>
        <w:t>Указанное</w:t>
      </w:r>
      <w:proofErr w:type="gramEnd"/>
      <w:r w:rsidRPr="00795E11">
        <w:rPr>
          <w:rFonts w:ascii="Times New Roman" w:hAnsi="Times New Roman" w:cs="Times New Roman"/>
          <w:sz w:val="26"/>
          <w:szCs w:val="26"/>
        </w:rPr>
        <w:t xml:space="preserve"> решение принимается в срок не более 30 рабочих дней со дня подписания акта в форме утвердительной резолюции на отчете о результатах проверки с предложением о выдаче предписания, об отсутствии оснований для выдачи предписания, о проведении внеплановой выездной проверки.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4.1.1. Результаты проверки отражаются также в отчете о результатах выездной или камеральной проверки, который подписывается руководителем контрольной группы и утверждается министром (заместителем министра) 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Такой отчет приобщается к материалам проверки и размещается в единой информационной системе в сфере закупок.</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4.2. Администрация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вправе обращаться в суд с исковыми </w:t>
      </w:r>
      <w:r w:rsidRPr="00795E11">
        <w:rPr>
          <w:rFonts w:ascii="Times New Roman" w:hAnsi="Times New Roman" w:cs="Times New Roman"/>
          <w:sz w:val="26"/>
          <w:szCs w:val="26"/>
        </w:rPr>
        <w:lastRenderedPageBreak/>
        <w:t xml:space="preserve">заявлениями о признании осуществленных закупок недействительными в соответствии с Гражданским </w:t>
      </w:r>
      <w:hyperlink r:id="rId21" w:history="1">
        <w:r w:rsidRPr="00795E11">
          <w:rPr>
            <w:rFonts w:ascii="Times New Roman" w:hAnsi="Times New Roman" w:cs="Times New Roman"/>
            <w:sz w:val="26"/>
            <w:szCs w:val="26"/>
          </w:rPr>
          <w:t>кодексом</w:t>
        </w:r>
      </w:hyperlink>
      <w:r w:rsidRPr="00795E11">
        <w:rPr>
          <w:rFonts w:ascii="Times New Roman" w:hAnsi="Times New Roman" w:cs="Times New Roman"/>
          <w:sz w:val="26"/>
          <w:szCs w:val="26"/>
        </w:rPr>
        <w:t xml:space="preserve"> Российской Федерации.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4.3. Предписания вручаются (направляются) субъекту контроля в течение пяти рабочих дней со дня его подписания.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4.4. Срок для исполнения субъектом контроля предписания устанавлива</w:t>
      </w:r>
      <w:r w:rsidR="008C2497">
        <w:rPr>
          <w:rFonts w:ascii="Times New Roman" w:hAnsi="Times New Roman" w:cs="Times New Roman"/>
          <w:sz w:val="26"/>
          <w:szCs w:val="26"/>
        </w:rPr>
        <w:t>ется Главой</w:t>
      </w:r>
      <w:r w:rsidRPr="00795E11">
        <w:rPr>
          <w:rFonts w:ascii="Times New Roman" w:hAnsi="Times New Roman" w:cs="Times New Roman"/>
          <w:sz w:val="26"/>
          <w:szCs w:val="26"/>
        </w:rPr>
        <w:t xml:space="preserve"> в зависимости от результатов проверки и не должен превышать 30 рабочих дней.</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4.5. Администрация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осуществляет </w:t>
      </w:r>
      <w:proofErr w:type="gramStart"/>
      <w:r w:rsidRPr="00795E11">
        <w:rPr>
          <w:rFonts w:ascii="Times New Roman" w:hAnsi="Times New Roman" w:cs="Times New Roman"/>
          <w:sz w:val="26"/>
          <w:szCs w:val="26"/>
        </w:rPr>
        <w:t>контроль за</w:t>
      </w:r>
      <w:proofErr w:type="gramEnd"/>
      <w:r w:rsidRPr="00795E11">
        <w:rPr>
          <w:rFonts w:ascii="Times New Roman" w:hAnsi="Times New Roman" w:cs="Times New Roman"/>
          <w:sz w:val="26"/>
          <w:szCs w:val="26"/>
        </w:rPr>
        <w:t xml:space="preserve"> исполнением субъектами контроля выданных предписаний. В случае неисполнения субъектом контроля выданного предписания Администрация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применяет меры ответственности в соответствии с законодательством Российской Федерации.</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4.6. При выявлении административных правонарушений по материалам контрольных мероприятий уполномоченные должностные лица Администрации</w:t>
      </w:r>
      <w:r w:rsidR="008C2497" w:rsidRPr="008C2497">
        <w:rPr>
          <w:rFonts w:ascii="Times New Roman" w:hAnsi="Times New Roman" w:cs="Times New Roman"/>
          <w:sz w:val="26"/>
          <w:szCs w:val="26"/>
        </w:rPr>
        <w:t xml:space="preserve">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ведут производство по делам об административных правонарушениях в порядке, установленном </w:t>
      </w:r>
      <w:hyperlink r:id="rId22" w:history="1">
        <w:r w:rsidRPr="00795E11">
          <w:rPr>
            <w:rFonts w:ascii="Times New Roman" w:hAnsi="Times New Roman" w:cs="Times New Roman"/>
            <w:sz w:val="26"/>
            <w:szCs w:val="26"/>
          </w:rPr>
          <w:t>Кодексом</w:t>
        </w:r>
      </w:hyperlink>
      <w:r w:rsidRPr="00795E11">
        <w:rPr>
          <w:rFonts w:ascii="Times New Roman" w:hAnsi="Times New Roman" w:cs="Times New Roman"/>
          <w:sz w:val="26"/>
          <w:szCs w:val="26"/>
        </w:rPr>
        <w:t xml:space="preserve"> Российской Федерации об административных правонарушениях.</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4.7. Субъект контроля, в отношении которого выдано предписание, письменно сообщает в Администрацию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о результатах его исполнения в течение 10 рабочих дней с момента исполнения.</w:t>
      </w: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4.8. Отмена предписаний осуществляется Главой по результатам обжалований решений, действий (бездействия) должностных лиц Администрации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в течение 10 рабочих дней.</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Title"/>
        <w:jc w:val="center"/>
        <w:outlineLvl w:val="1"/>
        <w:rPr>
          <w:rFonts w:ascii="Times New Roman" w:hAnsi="Times New Roman" w:cs="Times New Roman"/>
          <w:b w:val="0"/>
          <w:sz w:val="26"/>
          <w:szCs w:val="26"/>
        </w:rPr>
      </w:pPr>
      <w:r w:rsidRPr="00795E11">
        <w:rPr>
          <w:rFonts w:ascii="Times New Roman" w:hAnsi="Times New Roman" w:cs="Times New Roman"/>
          <w:b w:val="0"/>
          <w:sz w:val="26"/>
          <w:szCs w:val="26"/>
        </w:rPr>
        <w:t>5. Использование единой информационной системы</w:t>
      </w:r>
    </w:p>
    <w:p w:rsidR="00BA26BD" w:rsidRPr="00795E11" w:rsidRDefault="00BA26BD" w:rsidP="008C2497">
      <w:pPr>
        <w:pStyle w:val="ConsPlusNormal"/>
        <w:jc w:val="both"/>
        <w:rPr>
          <w:rFonts w:ascii="Times New Roman" w:hAnsi="Times New Roman" w:cs="Times New Roman"/>
          <w:sz w:val="26"/>
          <w:szCs w:val="26"/>
        </w:rPr>
      </w:pPr>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 xml:space="preserve">5.1. </w:t>
      </w:r>
      <w:proofErr w:type="gramStart"/>
      <w:r w:rsidRPr="00795E11">
        <w:rPr>
          <w:rFonts w:ascii="Times New Roman" w:hAnsi="Times New Roman" w:cs="Times New Roman"/>
          <w:sz w:val="26"/>
          <w:szCs w:val="26"/>
        </w:rPr>
        <w:t xml:space="preserve">Информация о проведении Администрацией </w:t>
      </w:r>
      <w:r w:rsidR="008C2497">
        <w:rPr>
          <w:rFonts w:ascii="Times New Roman" w:hAnsi="Times New Roman" w:cs="Times New Roman"/>
          <w:sz w:val="26"/>
          <w:szCs w:val="26"/>
        </w:rPr>
        <w:t xml:space="preserve">поселка </w:t>
      </w:r>
      <w:r w:rsidR="00FE02A7">
        <w:rPr>
          <w:rFonts w:ascii="Times New Roman" w:hAnsi="Times New Roman" w:cs="Times New Roman"/>
          <w:sz w:val="26"/>
          <w:szCs w:val="26"/>
        </w:rPr>
        <w:t>Эконда</w:t>
      </w:r>
      <w:r w:rsidRPr="00795E11">
        <w:rPr>
          <w:rFonts w:ascii="Times New Roman" w:hAnsi="Times New Roman" w:cs="Times New Roman"/>
          <w:sz w:val="26"/>
          <w:szCs w:val="26"/>
        </w:rPr>
        <w:t xml:space="preserve"> контроля в сфере закупок плановых и внеплановых проверок, об их результатах и выданных предписаниях размещается в единой информационной системе и (или) в реестре жалоб, плановых и внеплановых проверок, принятых по ним решений и выданных предписаний в соответствии с порядком ведения данного реестра, утвержденного Правительством Российской Федерации.</w:t>
      </w:r>
      <w:proofErr w:type="gramEnd"/>
    </w:p>
    <w:p w:rsidR="00BA26BD" w:rsidRPr="00795E11" w:rsidRDefault="00BA26BD" w:rsidP="008C2497">
      <w:pPr>
        <w:pStyle w:val="ConsPlusNormal"/>
        <w:ind w:firstLine="540"/>
        <w:jc w:val="both"/>
        <w:rPr>
          <w:rFonts w:ascii="Times New Roman" w:hAnsi="Times New Roman" w:cs="Times New Roman"/>
          <w:sz w:val="26"/>
          <w:szCs w:val="26"/>
        </w:rPr>
      </w:pPr>
      <w:r w:rsidRPr="00795E11">
        <w:rPr>
          <w:rFonts w:ascii="Times New Roman" w:hAnsi="Times New Roman" w:cs="Times New Roman"/>
          <w:sz w:val="26"/>
          <w:szCs w:val="26"/>
        </w:rPr>
        <w:t>5.2. Информация, содержащаяся в единой информационной системе, является общедоступной и предоставляется безвозмездно.</w:t>
      </w:r>
    </w:p>
    <w:p w:rsidR="00BA26BD" w:rsidRPr="00795E11" w:rsidRDefault="00BA26BD" w:rsidP="00BA26BD">
      <w:pPr>
        <w:pStyle w:val="ConsPlusNormal"/>
        <w:jc w:val="both"/>
        <w:rPr>
          <w:rFonts w:ascii="Times New Roman" w:hAnsi="Times New Roman" w:cs="Times New Roman"/>
          <w:sz w:val="26"/>
          <w:szCs w:val="26"/>
        </w:rPr>
      </w:pPr>
    </w:p>
    <w:p w:rsidR="00BA26BD" w:rsidRPr="00795E11" w:rsidRDefault="00BA26BD" w:rsidP="00BA26BD">
      <w:pPr>
        <w:autoSpaceDE w:val="0"/>
        <w:autoSpaceDN w:val="0"/>
        <w:adjustRightInd w:val="0"/>
        <w:jc w:val="both"/>
        <w:rPr>
          <w:sz w:val="28"/>
          <w:szCs w:val="28"/>
        </w:rPr>
      </w:pPr>
    </w:p>
    <w:p w:rsidR="00BA26BD" w:rsidRPr="001C13DF" w:rsidRDefault="00BA26BD" w:rsidP="00383D6D">
      <w:pPr>
        <w:spacing w:line="240" w:lineRule="auto"/>
        <w:jc w:val="both"/>
      </w:pPr>
    </w:p>
    <w:sectPr w:rsidR="00BA26BD" w:rsidRPr="001C13DF" w:rsidSect="00383D6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2B0"/>
    <w:multiLevelType w:val="multilevel"/>
    <w:tmpl w:val="7FB0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039D5"/>
    <w:multiLevelType w:val="multilevel"/>
    <w:tmpl w:val="C182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764524"/>
    <w:multiLevelType w:val="multilevel"/>
    <w:tmpl w:val="6F6E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2227A9"/>
    <w:multiLevelType w:val="multilevel"/>
    <w:tmpl w:val="5CB2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417B0"/>
    <w:multiLevelType w:val="multilevel"/>
    <w:tmpl w:val="E462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F965E9"/>
    <w:multiLevelType w:val="multilevel"/>
    <w:tmpl w:val="ACB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FB3700"/>
    <w:multiLevelType w:val="multilevel"/>
    <w:tmpl w:val="745E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3DF"/>
    <w:rsid w:val="000A3EFE"/>
    <w:rsid w:val="000B1552"/>
    <w:rsid w:val="001C13DF"/>
    <w:rsid w:val="001F1CEF"/>
    <w:rsid w:val="002152E1"/>
    <w:rsid w:val="002655D2"/>
    <w:rsid w:val="00271C4A"/>
    <w:rsid w:val="002A2190"/>
    <w:rsid w:val="002E5B8B"/>
    <w:rsid w:val="00306764"/>
    <w:rsid w:val="00383D6D"/>
    <w:rsid w:val="003D7D25"/>
    <w:rsid w:val="004A6963"/>
    <w:rsid w:val="005A34DE"/>
    <w:rsid w:val="006B1ABE"/>
    <w:rsid w:val="00711330"/>
    <w:rsid w:val="00807238"/>
    <w:rsid w:val="00892333"/>
    <w:rsid w:val="008B1160"/>
    <w:rsid w:val="008C2497"/>
    <w:rsid w:val="009824D0"/>
    <w:rsid w:val="009D00C5"/>
    <w:rsid w:val="00A4326C"/>
    <w:rsid w:val="00AA7524"/>
    <w:rsid w:val="00B65F5E"/>
    <w:rsid w:val="00B67183"/>
    <w:rsid w:val="00BA26BD"/>
    <w:rsid w:val="00C23401"/>
    <w:rsid w:val="00C374EC"/>
    <w:rsid w:val="00CB0BEB"/>
    <w:rsid w:val="00CB2CB2"/>
    <w:rsid w:val="00CC399F"/>
    <w:rsid w:val="00E247AA"/>
    <w:rsid w:val="00F5316A"/>
    <w:rsid w:val="00F71E87"/>
    <w:rsid w:val="00F76D68"/>
    <w:rsid w:val="00FE02A7"/>
    <w:rsid w:val="00FF0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401"/>
    <w:pPr>
      <w:spacing w:after="0" w:line="240" w:lineRule="auto"/>
    </w:pPr>
  </w:style>
  <w:style w:type="character" w:styleId="a4">
    <w:name w:val="Hyperlink"/>
    <w:basedOn w:val="a0"/>
    <w:uiPriority w:val="99"/>
    <w:unhideWhenUsed/>
    <w:rsid w:val="001C13DF"/>
    <w:rPr>
      <w:color w:val="0000FF" w:themeColor="hyperlink"/>
      <w:u w:val="single"/>
    </w:rPr>
  </w:style>
  <w:style w:type="paragraph" w:styleId="a5">
    <w:name w:val="Balloon Text"/>
    <w:basedOn w:val="a"/>
    <w:link w:val="a6"/>
    <w:uiPriority w:val="99"/>
    <w:semiHidden/>
    <w:unhideWhenUsed/>
    <w:rsid w:val="003D7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D25"/>
    <w:rPr>
      <w:rFonts w:ascii="Tahoma" w:hAnsi="Tahoma" w:cs="Tahoma"/>
      <w:sz w:val="16"/>
      <w:szCs w:val="16"/>
    </w:rPr>
  </w:style>
  <w:style w:type="paragraph" w:customStyle="1" w:styleId="ConsPlusNormal">
    <w:name w:val="ConsPlusNormal"/>
    <w:rsid w:val="00BA26B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BA26BD"/>
    <w:pPr>
      <w:widowControl w:val="0"/>
      <w:autoSpaceDE w:val="0"/>
      <w:autoSpaceDN w:val="0"/>
      <w:spacing w:after="0" w:line="240" w:lineRule="auto"/>
    </w:pPr>
    <w:rPr>
      <w:rFonts w:ascii="Calibri" w:eastAsia="Times New Roman" w:hAnsi="Calibri"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401"/>
    <w:pPr>
      <w:spacing w:after="0" w:line="240" w:lineRule="auto"/>
    </w:pPr>
  </w:style>
  <w:style w:type="character" w:styleId="a4">
    <w:name w:val="Hyperlink"/>
    <w:basedOn w:val="a0"/>
    <w:uiPriority w:val="99"/>
    <w:unhideWhenUsed/>
    <w:rsid w:val="001C13DF"/>
    <w:rPr>
      <w:color w:val="0000FF" w:themeColor="hyperlink"/>
      <w:u w:val="single"/>
    </w:rPr>
  </w:style>
  <w:style w:type="paragraph" w:styleId="a5">
    <w:name w:val="Balloon Text"/>
    <w:basedOn w:val="a"/>
    <w:link w:val="a6"/>
    <w:uiPriority w:val="99"/>
    <w:semiHidden/>
    <w:unhideWhenUsed/>
    <w:rsid w:val="003D7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D25"/>
    <w:rPr>
      <w:rFonts w:ascii="Tahoma" w:hAnsi="Tahoma" w:cs="Tahoma"/>
      <w:sz w:val="16"/>
      <w:szCs w:val="16"/>
    </w:rPr>
  </w:style>
  <w:style w:type="paragraph" w:customStyle="1" w:styleId="ConsPlusNormal">
    <w:name w:val="ConsPlusNormal"/>
    <w:rsid w:val="00BA26B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BA26BD"/>
    <w:pPr>
      <w:widowControl w:val="0"/>
      <w:autoSpaceDE w:val="0"/>
      <w:autoSpaceDN w:val="0"/>
      <w:spacing w:after="0" w:line="240" w:lineRule="auto"/>
    </w:pPr>
    <w:rPr>
      <w:rFonts w:ascii="Calibri" w:eastAsia="Times New Roman" w:hAnsi="Calibri" w:cs="Calibri"/>
      <w:b/>
      <w:sz w:val="22"/>
      <w:szCs w:val="20"/>
      <w:lang w:eastAsia="ru-RU"/>
    </w:rPr>
  </w:style>
</w:styles>
</file>

<file path=word/webSettings.xml><?xml version="1.0" encoding="utf-8"?>
<w:webSettings xmlns:r="http://schemas.openxmlformats.org/officeDocument/2006/relationships" xmlns:w="http://schemas.openxmlformats.org/wordprocessingml/2006/main">
  <w:divs>
    <w:div w:id="6435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0AEA0A22250BFCD4F9E14B20BE528DDED7CD3337D7C037A2510254AEAE410A2AD88277D752AD76ECF53995F9ABB5777E9DBD157B3F8C9r7j7C" TargetMode="External"/><Relationship Id="rId13" Type="http://schemas.openxmlformats.org/officeDocument/2006/relationships/hyperlink" Target="consultantplus://offline/ref=B970AEA0A22250BFCD4F9E14B20BE528DCE57DD73B7F7C037A2510254AEAE410A2AD88277D752BD06DCF53995F9ABB5777E9DBD157B3F8C9r7j7C" TargetMode="External"/><Relationship Id="rId18" Type="http://schemas.openxmlformats.org/officeDocument/2006/relationships/hyperlink" Target="http://www.evenkya.ru" TargetMode="External"/><Relationship Id="rId3" Type="http://schemas.openxmlformats.org/officeDocument/2006/relationships/styles" Target="styles.xml"/><Relationship Id="rId21" Type="http://schemas.openxmlformats.org/officeDocument/2006/relationships/hyperlink" Target="consultantplus://offline/ref=B970AEA0A22250BFCD4F9E14B20BE528DCE478DE397F7C037A2510254AEAE410B0ADD02B7F7534D66DDA05C81ArCj6C" TargetMode="External"/><Relationship Id="rId7" Type="http://schemas.openxmlformats.org/officeDocument/2006/relationships/hyperlink" Target="consultantplus://offline/ref=B970AEA0A22250BFCD4F9E14B20BE528DCE57DD73B7F7C037A2510254AEAE410A2AD88277D742ED46FCF53995F9ABB5777E9DBD157B3F8C9r7j7C" TargetMode="External"/><Relationship Id="rId12" Type="http://schemas.openxmlformats.org/officeDocument/2006/relationships/hyperlink" Target="consultantplus://offline/ref=B970AEA0A22250BFCD4F9E14B20BE528DCE57DD73B7F7C037A2510254AEAE410A2AD88277D742DDF66CF53995F9ABB5777E9DBD157B3F8C9r7j7C" TargetMode="External"/><Relationship Id="rId17" Type="http://schemas.openxmlformats.org/officeDocument/2006/relationships/hyperlink" Target="consultantplus://offline/ref=B970AEA0A22250BFCD4F9E14B20BE528DCE57DD73B7F7C037A2510254AEAE410B0ADD02B7F7534D66DDA05C81ArCj6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970AEA0A22250BFCD4F9E14B20BE528DCE478DE397F7C037A2510254AEAE410B0ADD02B7F7534D66DDA05C81ArCj6C" TargetMode="External"/><Relationship Id="rId20" Type="http://schemas.openxmlformats.org/officeDocument/2006/relationships/hyperlink" Target="consultantplus://offline/ref=B970AEA0A22250BFCD4F9E14B20BE528DCE57DD73B7F7C037A2510254AEAE410A2AD88277D7422D66FCF53995F9ABB5777E9DBD157B3F8C9r7j7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970AEA0A22250BFCD4F9E14B20BE528DCE57CDE387D7C037A2510254AEAE410B0ADD02B7F7534D66DDA05C81ArCj6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970AEA0A22250BFCD4F9E14B20BE528DCE57DD73B7F7C037A2510254AEAE410B0ADD02B7F7534D66DDA05C81ArCj6C" TargetMode="External"/><Relationship Id="rId23" Type="http://schemas.openxmlformats.org/officeDocument/2006/relationships/fontTable" Target="fontTable.xml"/><Relationship Id="rId10" Type="http://schemas.openxmlformats.org/officeDocument/2006/relationships/hyperlink" Target="consultantplus://offline/ref=B970AEA0A22250BFCD4F9E14B20BE528DCE57DD73B7F7C037A2510254AEAE410B0ADD02B7F7534D66DDA05C81ArCj6C" TargetMode="External"/><Relationship Id="rId19" Type="http://schemas.openxmlformats.org/officeDocument/2006/relationships/hyperlink" Target="consultantplus://offline/ref=B970AEA0A22250BFCD4F9E14B20BE528DCE57DD73B7F7C037A2510254AEAE410A2AD88277D742DDF67CF53995F9ABB5777E9DBD157B3F8C9r7j7C" TargetMode="External"/><Relationship Id="rId4" Type="http://schemas.openxmlformats.org/officeDocument/2006/relationships/settings" Target="settings.xml"/><Relationship Id="rId9" Type="http://schemas.openxmlformats.org/officeDocument/2006/relationships/hyperlink" Target="consultantplus://offline/ref=B970AEA0A22250BFCD4F9E14B20BE528DCE57DD73B7F7C037A2510254AEAE410B0ADD02B7F7534D66DDA05C81ArCj6C" TargetMode="External"/><Relationship Id="rId14" Type="http://schemas.openxmlformats.org/officeDocument/2006/relationships/hyperlink" Target="consultantplus://offline/ref=B970AEA0A22250BFCD4F9E14B20BE528DCE57DD73B7F7C037A2510254AEAE410A2AD88277D752BD16DCF53995F9ABB5777E9DBD157B3F8C9r7j7C" TargetMode="External"/><Relationship Id="rId22" Type="http://schemas.openxmlformats.org/officeDocument/2006/relationships/hyperlink" Target="consultantplus://offline/ref=B970AEA0A22250BFCD4F9E14B20BE528DCE57FD03E747C037A2510254AEAE410B0ADD02B7F7534D66DDA05C81ArCj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3AD2-B999-42EF-A6A5-564CB34C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1</cp:lastModifiedBy>
  <cp:revision>6</cp:revision>
  <cp:lastPrinted>2016-11-24T09:11:00Z</cp:lastPrinted>
  <dcterms:created xsi:type="dcterms:W3CDTF">2019-07-22T01:56:00Z</dcterms:created>
  <dcterms:modified xsi:type="dcterms:W3CDTF">2019-07-22T03:20:00Z</dcterms:modified>
</cp:coreProperties>
</file>